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BAD53" w14:textId="77777777" w:rsidR="00B65501" w:rsidRDefault="00B65501" w:rsidP="00914F42">
      <w:pPr>
        <w:spacing w:after="0" w:line="240" w:lineRule="auto"/>
        <w:rPr>
          <w:lang w:val="en-US"/>
        </w:rPr>
      </w:pPr>
    </w:p>
    <w:p w14:paraId="5EED5860" w14:textId="7EEB0454" w:rsidR="00914F42" w:rsidRPr="00F22EF1" w:rsidRDefault="00914F42" w:rsidP="00914F42">
      <w:pPr>
        <w:spacing w:after="0" w:line="240" w:lineRule="auto"/>
        <w:rPr>
          <w:rFonts w:ascii="Aptos SemiBold" w:hAnsi="Aptos SemiBold"/>
          <w:b/>
          <w:bCs/>
          <w:sz w:val="44"/>
          <w:szCs w:val="44"/>
          <w:lang w:val="en-US"/>
        </w:rPr>
      </w:pPr>
      <w:permStart w:id="578967351" w:edGrp="everyone"/>
      <w:r w:rsidRPr="00F22EF1">
        <w:rPr>
          <w:rFonts w:ascii="Aptos SemiBold" w:hAnsi="Aptos SemiBold"/>
          <w:b/>
          <w:bCs/>
          <w:sz w:val="44"/>
          <w:szCs w:val="44"/>
          <w:lang w:val="en-US"/>
        </w:rPr>
        <w:t>This is the</w:t>
      </w:r>
      <w:r w:rsidR="00D54A0A">
        <w:rPr>
          <w:rFonts w:ascii="Aptos SemiBold" w:hAnsi="Aptos SemiBold"/>
          <w:b/>
          <w:bCs/>
          <w:sz w:val="44"/>
          <w:szCs w:val="44"/>
          <w:lang w:val="en-US"/>
        </w:rPr>
        <w:t xml:space="preserve"> </w:t>
      </w:r>
      <w:r w:rsidRPr="00F22EF1">
        <w:rPr>
          <w:rFonts w:ascii="Aptos SemiBold" w:hAnsi="Aptos SemiBold"/>
          <w:b/>
          <w:bCs/>
          <w:sz w:val="44"/>
          <w:szCs w:val="44"/>
          <w:lang w:val="en-US"/>
        </w:rPr>
        <w:t>title</w:t>
      </w:r>
      <w:r w:rsidR="00E94FBB" w:rsidRPr="00F22EF1">
        <w:rPr>
          <w:rFonts w:ascii="Aptos SemiBold" w:hAnsi="Aptos SemiBold"/>
          <w:b/>
          <w:bCs/>
          <w:sz w:val="44"/>
          <w:szCs w:val="44"/>
          <w:lang w:val="en-US"/>
        </w:rPr>
        <w:t xml:space="preserve">: </w:t>
      </w:r>
      <w:r w:rsidR="00732CFD">
        <w:rPr>
          <w:rFonts w:ascii="Aptos SemiBold" w:hAnsi="Aptos SemiBold"/>
          <w:b/>
          <w:bCs/>
          <w:sz w:val="44"/>
          <w:szCs w:val="44"/>
          <w:lang w:val="en-US"/>
        </w:rPr>
        <w:t>descriptive</w:t>
      </w:r>
      <w:r w:rsidR="00B227D0" w:rsidRPr="00F22EF1">
        <w:rPr>
          <w:rFonts w:ascii="Aptos SemiBold" w:hAnsi="Aptos SemiBold"/>
          <w:b/>
          <w:bCs/>
          <w:sz w:val="44"/>
          <w:szCs w:val="44"/>
          <w:lang w:val="en-US"/>
        </w:rPr>
        <w:t>, concise, and highligh</w:t>
      </w:r>
      <w:r w:rsidR="000B58E3" w:rsidRPr="00F22EF1">
        <w:rPr>
          <w:rFonts w:ascii="Aptos SemiBold" w:hAnsi="Aptos SemiBold"/>
          <w:b/>
          <w:bCs/>
          <w:sz w:val="44"/>
          <w:szCs w:val="44"/>
          <w:lang w:val="en-US"/>
        </w:rPr>
        <w:t>ts the essence of the article</w:t>
      </w:r>
      <w:permEnd w:id="578967351"/>
    </w:p>
    <w:p w14:paraId="0AFAA8C6" w14:textId="77777777" w:rsidR="00A018A6" w:rsidRPr="00EA5EFC" w:rsidRDefault="00A018A6" w:rsidP="00914F42">
      <w:pPr>
        <w:spacing w:after="0" w:line="240" w:lineRule="auto"/>
        <w:rPr>
          <w:rFonts w:ascii="Aptos SemiBold" w:hAnsi="Aptos SemiBold"/>
          <w:b/>
          <w:bCs/>
          <w:lang w:val="en-US"/>
        </w:rPr>
      </w:pPr>
    </w:p>
    <w:p w14:paraId="463A8BEE" w14:textId="3093CE9C" w:rsidR="00A018A6" w:rsidRDefault="00B213FD" w:rsidP="00914F42">
      <w:pPr>
        <w:spacing w:after="0" w:line="240" w:lineRule="auto"/>
        <w:rPr>
          <w:lang w:val="en-US"/>
        </w:rPr>
      </w:pPr>
      <w:permStart w:id="91098125" w:edGrp="everyone"/>
      <w:r w:rsidRPr="00801AC7">
        <w:rPr>
          <w:lang w:val="en-US"/>
        </w:rPr>
        <w:t>First</w:t>
      </w:r>
      <w:r w:rsidR="00232F00">
        <w:rPr>
          <w:lang w:val="en-US"/>
        </w:rPr>
        <w:t>Name</w:t>
      </w:r>
      <w:r w:rsidRPr="00801AC7">
        <w:rPr>
          <w:lang w:val="en-US"/>
        </w:rPr>
        <w:t xml:space="preserve"> </w:t>
      </w:r>
      <w:r w:rsidR="00232F00">
        <w:rPr>
          <w:lang w:val="en-US"/>
        </w:rPr>
        <w:t>LastName</w:t>
      </w:r>
      <w:r w:rsidR="00D83F5D" w:rsidRPr="00D83F5D">
        <w:rPr>
          <w:vertAlign w:val="superscript"/>
          <w:lang w:val="en-US"/>
        </w:rPr>
        <w:t>1</w:t>
      </w:r>
      <w:r w:rsidR="00BF2557">
        <w:rPr>
          <w:lang w:val="en-US"/>
        </w:rPr>
        <w:t>*</w:t>
      </w:r>
      <w:r w:rsidRPr="00801AC7">
        <w:rPr>
          <w:lang w:val="en-US"/>
        </w:rPr>
        <w:t xml:space="preserve">, </w:t>
      </w:r>
      <w:proofErr w:type="spellStart"/>
      <w:r w:rsidR="00310382">
        <w:rPr>
          <w:lang w:val="en-US"/>
        </w:rPr>
        <w:t>Normah</w:t>
      </w:r>
      <w:proofErr w:type="spellEnd"/>
      <w:r w:rsidR="00310382">
        <w:rPr>
          <w:lang w:val="en-US"/>
        </w:rPr>
        <w:t xml:space="preserve"> Awang Besar</w:t>
      </w:r>
      <w:r w:rsidR="004C71D5">
        <w:rPr>
          <w:vertAlign w:val="superscript"/>
          <w:lang w:val="en-US"/>
        </w:rPr>
        <w:t>2</w:t>
      </w:r>
      <w:r w:rsidRPr="00801AC7">
        <w:rPr>
          <w:lang w:val="en-US"/>
        </w:rPr>
        <w:t xml:space="preserve">, </w:t>
      </w:r>
      <w:r w:rsidR="004C71D5">
        <w:rPr>
          <w:lang w:val="en-US"/>
        </w:rPr>
        <w:t>Nobuaki Tanaka</w:t>
      </w:r>
      <w:r w:rsidR="00DD5C96">
        <w:rPr>
          <w:vertAlign w:val="superscript"/>
          <w:lang w:val="en-US"/>
        </w:rPr>
        <w:t>3</w:t>
      </w:r>
      <w:r w:rsidR="0082547D">
        <w:rPr>
          <w:lang w:val="en-US"/>
        </w:rPr>
        <w:t xml:space="preserve">, </w:t>
      </w:r>
      <w:r w:rsidR="00A92784">
        <w:rPr>
          <w:lang w:val="en-US"/>
        </w:rPr>
        <w:t>Yen-Jen Lai</w:t>
      </w:r>
      <w:r w:rsidR="00DD5C96">
        <w:rPr>
          <w:vertAlign w:val="superscript"/>
          <w:lang w:val="en-US"/>
        </w:rPr>
        <w:t>4</w:t>
      </w:r>
      <w:r w:rsidR="0082547D">
        <w:rPr>
          <w:lang w:val="en-US"/>
        </w:rPr>
        <w:t>,</w:t>
      </w:r>
      <w:r w:rsidR="00582779">
        <w:rPr>
          <w:lang w:val="en-US"/>
        </w:rPr>
        <w:t xml:space="preserve"> </w:t>
      </w:r>
      <w:r w:rsidR="00DB6CE7">
        <w:rPr>
          <w:lang w:val="en-US"/>
        </w:rPr>
        <w:t>Rory P. D. Walsh</w:t>
      </w:r>
      <w:r w:rsidR="00DD5C96">
        <w:rPr>
          <w:vertAlign w:val="superscript"/>
          <w:lang w:val="en-US"/>
        </w:rPr>
        <w:t>5</w:t>
      </w:r>
      <w:permEnd w:id="91098125"/>
    </w:p>
    <w:p w14:paraId="16B5E93C" w14:textId="77777777" w:rsidR="00763DBB" w:rsidRDefault="00763DBB" w:rsidP="00914F42">
      <w:pPr>
        <w:spacing w:after="0" w:line="240" w:lineRule="auto"/>
        <w:rPr>
          <w:lang w:val="en-US"/>
        </w:rPr>
      </w:pPr>
    </w:p>
    <w:p w14:paraId="63D08CD8" w14:textId="0C44E001" w:rsidR="00CD11C4" w:rsidRDefault="00763DBB" w:rsidP="00914F42">
      <w:pPr>
        <w:spacing w:after="0" w:line="240" w:lineRule="auto"/>
        <w:rPr>
          <w:sz w:val="18"/>
          <w:szCs w:val="18"/>
          <w:lang w:val="en-US"/>
        </w:rPr>
      </w:pPr>
      <w:permStart w:id="1401321471" w:edGrp="everyone"/>
      <w:r w:rsidRPr="009C517F">
        <w:rPr>
          <w:sz w:val="18"/>
          <w:szCs w:val="18"/>
          <w:vertAlign w:val="superscript"/>
          <w:lang w:val="en-US"/>
        </w:rPr>
        <w:t>1</w:t>
      </w:r>
      <w:r w:rsidR="00E20352">
        <w:rPr>
          <w:sz w:val="18"/>
          <w:szCs w:val="18"/>
          <w:lang w:val="en-US"/>
        </w:rPr>
        <w:t>Department</w:t>
      </w:r>
      <w:r w:rsidR="00E14263">
        <w:rPr>
          <w:sz w:val="18"/>
          <w:szCs w:val="18"/>
          <w:lang w:val="en-US"/>
        </w:rPr>
        <w:t>’s</w:t>
      </w:r>
      <w:r w:rsidR="00E20352">
        <w:rPr>
          <w:sz w:val="18"/>
          <w:szCs w:val="18"/>
          <w:lang w:val="en-US"/>
        </w:rPr>
        <w:t xml:space="preserve"> Name</w:t>
      </w:r>
      <w:r w:rsidR="00D564FD" w:rsidRPr="009C517F">
        <w:rPr>
          <w:sz w:val="18"/>
          <w:szCs w:val="18"/>
          <w:lang w:val="en-US"/>
        </w:rPr>
        <w:t xml:space="preserve">, </w:t>
      </w:r>
      <w:r w:rsidR="00E20352">
        <w:rPr>
          <w:sz w:val="18"/>
          <w:szCs w:val="18"/>
          <w:lang w:val="en-US"/>
        </w:rPr>
        <w:t>Institution</w:t>
      </w:r>
      <w:r w:rsidR="00E14263">
        <w:rPr>
          <w:sz w:val="18"/>
          <w:szCs w:val="18"/>
          <w:lang w:val="en-US"/>
        </w:rPr>
        <w:t>’s</w:t>
      </w:r>
      <w:r w:rsidR="00E20352">
        <w:rPr>
          <w:sz w:val="18"/>
          <w:szCs w:val="18"/>
          <w:lang w:val="en-US"/>
        </w:rPr>
        <w:t xml:space="preserve"> Name</w:t>
      </w:r>
      <w:r w:rsidR="00CD11C4" w:rsidRPr="009C517F">
        <w:rPr>
          <w:sz w:val="18"/>
          <w:szCs w:val="18"/>
          <w:lang w:val="en-US"/>
        </w:rPr>
        <w:t xml:space="preserve">, </w:t>
      </w:r>
      <w:r w:rsidR="00E20352">
        <w:rPr>
          <w:sz w:val="18"/>
          <w:szCs w:val="18"/>
          <w:lang w:val="en-US"/>
        </w:rPr>
        <w:t>Country</w:t>
      </w:r>
    </w:p>
    <w:p w14:paraId="705566AA" w14:textId="73E397F5" w:rsidR="00256CBC" w:rsidRDefault="00256CBC" w:rsidP="00914F42">
      <w:pPr>
        <w:spacing w:after="0" w:line="240" w:lineRule="auto"/>
        <w:rPr>
          <w:sz w:val="18"/>
          <w:szCs w:val="18"/>
          <w:lang w:val="en-US"/>
        </w:rPr>
      </w:pPr>
      <w:r w:rsidRPr="00E20352">
        <w:rPr>
          <w:sz w:val="18"/>
          <w:szCs w:val="18"/>
          <w:vertAlign w:val="superscript"/>
          <w:lang w:val="en-US"/>
        </w:rPr>
        <w:t>2</w:t>
      </w:r>
      <w:r w:rsidR="00D94F04">
        <w:rPr>
          <w:sz w:val="18"/>
          <w:szCs w:val="18"/>
          <w:lang w:val="en-US"/>
        </w:rPr>
        <w:t>F</w:t>
      </w:r>
      <w:r w:rsidR="00E20352" w:rsidRPr="009C517F">
        <w:rPr>
          <w:sz w:val="18"/>
          <w:szCs w:val="18"/>
          <w:lang w:val="en-US"/>
        </w:rPr>
        <w:t>aculty of Tropical Forestry, Universiti Malaysia Sabah, Malaysia</w:t>
      </w:r>
    </w:p>
    <w:p w14:paraId="522493AB" w14:textId="6AD3FB8A" w:rsidR="00DD5C96" w:rsidRDefault="00DD5C96" w:rsidP="00A01800">
      <w:pPr>
        <w:spacing w:after="0" w:line="240" w:lineRule="auto"/>
        <w:ind w:left="90" w:hanging="90"/>
        <w:rPr>
          <w:sz w:val="18"/>
          <w:szCs w:val="18"/>
          <w:lang w:val="en-US"/>
        </w:rPr>
      </w:pPr>
      <w:r w:rsidRPr="00A01800">
        <w:rPr>
          <w:sz w:val="18"/>
          <w:szCs w:val="18"/>
          <w:vertAlign w:val="superscript"/>
          <w:lang w:val="en-US"/>
        </w:rPr>
        <w:t>3</w:t>
      </w:r>
      <w:r w:rsidR="00A01800">
        <w:rPr>
          <w:sz w:val="18"/>
          <w:szCs w:val="18"/>
          <w:lang w:val="en-US"/>
        </w:rPr>
        <w:t>The University of Tokyo Hokkaido Forest, The University of Tokyo Forests, Graduate School of Agricultural and Life Sciences, The University of Tokyo, Japan</w:t>
      </w:r>
    </w:p>
    <w:p w14:paraId="0BD81EAF" w14:textId="78635F34" w:rsidR="005A3BBA" w:rsidRDefault="00DD5C96" w:rsidP="00914F42">
      <w:pPr>
        <w:spacing w:after="0" w:line="240" w:lineRule="auto"/>
        <w:rPr>
          <w:sz w:val="18"/>
          <w:szCs w:val="18"/>
          <w:lang w:val="en-US"/>
        </w:rPr>
      </w:pPr>
      <w:r>
        <w:rPr>
          <w:sz w:val="18"/>
          <w:szCs w:val="18"/>
          <w:vertAlign w:val="superscript"/>
          <w:lang w:val="en-US"/>
        </w:rPr>
        <w:t>4</w:t>
      </w:r>
      <w:r w:rsidR="00733D96" w:rsidRPr="00733D96">
        <w:rPr>
          <w:sz w:val="18"/>
          <w:szCs w:val="18"/>
        </w:rPr>
        <w:t>Experimental Forest, National Taiwan University</w:t>
      </w:r>
      <w:r w:rsidR="00AF71C4" w:rsidRPr="00AF71C4">
        <w:rPr>
          <w:sz w:val="18"/>
          <w:szCs w:val="18"/>
          <w:lang w:val="en-US"/>
        </w:rPr>
        <w:t xml:space="preserve">, </w:t>
      </w:r>
      <w:r w:rsidR="00733D96">
        <w:rPr>
          <w:sz w:val="18"/>
          <w:szCs w:val="18"/>
          <w:lang w:val="en-US"/>
        </w:rPr>
        <w:t>Taiwan</w:t>
      </w:r>
    </w:p>
    <w:p w14:paraId="395A37D7" w14:textId="77F51B2B" w:rsidR="00080C33" w:rsidRDefault="00DD5C96" w:rsidP="00914F42">
      <w:pPr>
        <w:spacing w:after="0" w:line="240" w:lineRule="auto"/>
        <w:rPr>
          <w:sz w:val="18"/>
          <w:szCs w:val="18"/>
          <w:lang w:val="en-US"/>
        </w:rPr>
      </w:pPr>
      <w:r>
        <w:rPr>
          <w:sz w:val="18"/>
          <w:szCs w:val="18"/>
          <w:vertAlign w:val="superscript"/>
          <w:lang w:val="en-US"/>
        </w:rPr>
        <w:t>5</w:t>
      </w:r>
      <w:r w:rsidR="00080C33" w:rsidRPr="00AF71C4">
        <w:rPr>
          <w:sz w:val="18"/>
          <w:szCs w:val="18"/>
          <w:lang w:val="en-US"/>
        </w:rPr>
        <w:t xml:space="preserve">Department of </w:t>
      </w:r>
      <w:r w:rsidR="00080C33">
        <w:rPr>
          <w:sz w:val="18"/>
          <w:szCs w:val="18"/>
          <w:lang w:val="en-US"/>
        </w:rPr>
        <w:t>Geography</w:t>
      </w:r>
      <w:r w:rsidR="00080C33" w:rsidRPr="00AF71C4">
        <w:rPr>
          <w:sz w:val="18"/>
          <w:szCs w:val="18"/>
          <w:lang w:val="en-US"/>
        </w:rPr>
        <w:t xml:space="preserve">, </w:t>
      </w:r>
      <w:r w:rsidR="00080C33">
        <w:rPr>
          <w:sz w:val="18"/>
          <w:szCs w:val="18"/>
          <w:lang w:val="en-US"/>
        </w:rPr>
        <w:t>College of Science</w:t>
      </w:r>
      <w:r w:rsidR="00D94F04">
        <w:rPr>
          <w:sz w:val="18"/>
          <w:szCs w:val="18"/>
          <w:lang w:val="en-US"/>
        </w:rPr>
        <w:t>,</w:t>
      </w:r>
      <w:r w:rsidR="00080C33">
        <w:rPr>
          <w:sz w:val="18"/>
          <w:szCs w:val="18"/>
          <w:lang w:val="en-US"/>
        </w:rPr>
        <w:t xml:space="preserve"> </w:t>
      </w:r>
      <w:r w:rsidR="00D94F04">
        <w:rPr>
          <w:sz w:val="18"/>
          <w:szCs w:val="18"/>
          <w:lang w:val="en-US"/>
        </w:rPr>
        <w:t>Swansea University, United Kingdom</w:t>
      </w:r>
      <w:permEnd w:id="1401321471"/>
    </w:p>
    <w:p w14:paraId="5EF4D9CD" w14:textId="11204A91" w:rsidR="00031FDB" w:rsidRDefault="00637EDE" w:rsidP="00914F42">
      <w:pPr>
        <w:spacing w:after="0" w:line="240" w:lineRule="auto"/>
        <w:rPr>
          <w:rFonts w:ascii="Calibri" w:hAnsi="Calibri" w:cs="Calibri"/>
          <w:sz w:val="20"/>
          <w:szCs w:val="20"/>
          <w:lang w:val="en-US"/>
        </w:rPr>
      </w:pPr>
      <w:r w:rsidRPr="009C517F">
        <w:rPr>
          <w:noProof/>
          <w:sz w:val="18"/>
          <w:szCs w:val="18"/>
          <w:lang w:val="en-US"/>
        </w:rPr>
        <mc:AlternateContent>
          <mc:Choice Requires="wps">
            <w:drawing>
              <wp:anchor distT="45720" distB="45720" distL="114300" distR="114300" simplePos="0" relativeHeight="251663360" behindDoc="0" locked="0" layoutInCell="1" allowOverlap="1" wp14:anchorId="48F51678" wp14:editId="746028A8">
                <wp:simplePos x="0" y="0"/>
                <wp:positionH relativeFrom="margin">
                  <wp:posOffset>-68580</wp:posOffset>
                </wp:positionH>
                <wp:positionV relativeFrom="paragraph">
                  <wp:posOffset>238125</wp:posOffset>
                </wp:positionV>
                <wp:extent cx="1706880" cy="3810000"/>
                <wp:effectExtent l="0" t="0" r="0" b="0"/>
                <wp:wrapSquare wrapText="bothSides"/>
                <wp:docPr id="4495255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3810000"/>
                        </a:xfrm>
                        <a:prstGeom prst="rect">
                          <a:avLst/>
                        </a:prstGeom>
                        <a:noFill/>
                        <a:ln w="9525">
                          <a:noFill/>
                          <a:miter lim="800000"/>
                          <a:headEnd/>
                          <a:tailEnd/>
                        </a:ln>
                      </wps:spPr>
                      <wps:txbx>
                        <w:txbxContent>
                          <w:p w14:paraId="552730E8" w14:textId="1E52043E" w:rsidR="00FC07BD" w:rsidRDefault="005334B9" w:rsidP="00FC07BD">
                            <w:pPr>
                              <w:spacing w:after="0" w:line="240" w:lineRule="auto"/>
                              <w:jc w:val="both"/>
                              <w:rPr>
                                <w:sz w:val="18"/>
                                <w:szCs w:val="18"/>
                                <w:lang w:val="en-US"/>
                              </w:rPr>
                            </w:pPr>
                            <w:r w:rsidRPr="000F45E2">
                              <w:rPr>
                                <w:b/>
                                <w:bCs/>
                                <w:sz w:val="18"/>
                                <w:szCs w:val="18"/>
                                <w:lang w:val="en-US"/>
                              </w:rPr>
                              <w:t>*</w:t>
                            </w:r>
                            <w:r w:rsidRPr="000F45E2">
                              <w:rPr>
                                <w:b/>
                                <w:bCs/>
                                <w:color w:val="7F7F7F" w:themeColor="text1" w:themeTint="80"/>
                                <w:sz w:val="18"/>
                                <w:szCs w:val="18"/>
                                <w:lang w:val="en-US"/>
                              </w:rPr>
                              <w:t>Corresponding author:</w:t>
                            </w:r>
                          </w:p>
                          <w:p w14:paraId="111C4D60" w14:textId="13E5EC9E" w:rsidR="005334B9" w:rsidRDefault="0028412E" w:rsidP="004936AF">
                            <w:pPr>
                              <w:spacing w:after="0" w:line="240" w:lineRule="auto"/>
                              <w:jc w:val="both"/>
                              <w:rPr>
                                <w:sz w:val="18"/>
                                <w:szCs w:val="18"/>
                                <w:lang w:val="en-US"/>
                              </w:rPr>
                            </w:pPr>
                            <w:permStart w:id="1935489120" w:edGrp="everyone"/>
                            <w:r w:rsidRPr="00B56E31">
                              <w:rPr>
                                <w:sz w:val="18"/>
                                <w:szCs w:val="18"/>
                                <w:lang w:val="en-US"/>
                              </w:rPr>
                              <w:t>xx@institution.yy.zz</w:t>
                            </w:r>
                            <w:permEnd w:id="1935489120"/>
                          </w:p>
                          <w:p w14:paraId="3A3F6D98" w14:textId="77777777" w:rsidR="000159DC" w:rsidRDefault="000159DC" w:rsidP="00FC07BD">
                            <w:pPr>
                              <w:spacing w:after="0" w:line="240" w:lineRule="auto"/>
                              <w:jc w:val="both"/>
                              <w:rPr>
                                <w:sz w:val="18"/>
                                <w:szCs w:val="18"/>
                                <w:lang w:val="en-US"/>
                              </w:rPr>
                            </w:pPr>
                          </w:p>
                          <w:p w14:paraId="48AC3F4E" w14:textId="432AB093" w:rsidR="000159DC" w:rsidRPr="00D4744B" w:rsidRDefault="000424F2" w:rsidP="00FC07BD">
                            <w:pPr>
                              <w:spacing w:after="0" w:line="240" w:lineRule="auto"/>
                              <w:jc w:val="both"/>
                              <w:rPr>
                                <w:b/>
                                <w:bCs/>
                                <w:color w:val="7F7F7F" w:themeColor="text1" w:themeTint="80"/>
                                <w:sz w:val="18"/>
                                <w:szCs w:val="18"/>
                                <w:lang w:val="en-US"/>
                              </w:rPr>
                            </w:pPr>
                            <w:r w:rsidRPr="00D4744B">
                              <w:rPr>
                                <w:b/>
                                <w:bCs/>
                                <w:color w:val="7F7F7F" w:themeColor="text1" w:themeTint="80"/>
                                <w:sz w:val="18"/>
                                <w:szCs w:val="18"/>
                                <w:lang w:val="en-US"/>
                              </w:rPr>
                              <w:t>Edited by</w:t>
                            </w:r>
                            <w:r w:rsidR="0094601B" w:rsidRPr="00D4744B">
                              <w:rPr>
                                <w:b/>
                                <w:bCs/>
                                <w:color w:val="7F7F7F" w:themeColor="text1" w:themeTint="80"/>
                                <w:sz w:val="18"/>
                                <w:szCs w:val="18"/>
                                <w:lang w:val="en-US"/>
                              </w:rPr>
                              <w:t>:</w:t>
                            </w:r>
                          </w:p>
                          <w:p w14:paraId="0C183594" w14:textId="5EC2F74D" w:rsidR="00BC4224" w:rsidRDefault="0028412E" w:rsidP="00FC07BD">
                            <w:pPr>
                              <w:spacing w:after="0" w:line="240" w:lineRule="auto"/>
                              <w:jc w:val="both"/>
                              <w:rPr>
                                <w:sz w:val="18"/>
                                <w:szCs w:val="18"/>
                                <w:lang w:val="en-US"/>
                              </w:rPr>
                            </w:pPr>
                            <w:r w:rsidRPr="0028412E">
                              <w:rPr>
                                <w:sz w:val="18"/>
                                <w:szCs w:val="18"/>
                                <w:lang w:val="en-US"/>
                              </w:rPr>
                              <w:t>Editor: Firstname Lastname</w:t>
                            </w:r>
                            <w:r w:rsidR="00560DE6">
                              <w:rPr>
                                <w:sz w:val="18"/>
                                <w:szCs w:val="18"/>
                                <w:lang w:val="en-US"/>
                              </w:rPr>
                              <w:t xml:space="preserve"> </w:t>
                            </w:r>
                          </w:p>
                          <w:p w14:paraId="631B8F23" w14:textId="77777777" w:rsidR="00560DE6" w:rsidRDefault="00560DE6" w:rsidP="00FC07BD">
                            <w:pPr>
                              <w:spacing w:after="0" w:line="240" w:lineRule="auto"/>
                              <w:jc w:val="both"/>
                              <w:rPr>
                                <w:sz w:val="18"/>
                                <w:szCs w:val="18"/>
                                <w:lang w:val="en-US"/>
                              </w:rPr>
                            </w:pPr>
                          </w:p>
                          <w:p w14:paraId="7EA9150A" w14:textId="77777777" w:rsidR="00104E2D" w:rsidRDefault="00104E2D" w:rsidP="000C7D04">
                            <w:pPr>
                              <w:spacing w:after="0" w:line="240" w:lineRule="auto"/>
                              <w:jc w:val="both"/>
                              <w:rPr>
                                <w:sz w:val="18"/>
                                <w:szCs w:val="18"/>
                                <w:lang w:val="en-US"/>
                              </w:rPr>
                            </w:pPr>
                          </w:p>
                          <w:p w14:paraId="4297CE22" w14:textId="77777777" w:rsidR="00637EDE" w:rsidRDefault="00637EDE" w:rsidP="000C7D04">
                            <w:pPr>
                              <w:spacing w:after="0" w:line="240" w:lineRule="auto"/>
                              <w:jc w:val="both"/>
                              <w:rPr>
                                <w:sz w:val="18"/>
                                <w:szCs w:val="18"/>
                                <w:lang w:val="en-US"/>
                              </w:rPr>
                            </w:pPr>
                          </w:p>
                          <w:p w14:paraId="1D66AF86" w14:textId="1F4D860F" w:rsidR="00C15606" w:rsidRDefault="004936AF" w:rsidP="001E14D8">
                            <w:pPr>
                              <w:tabs>
                                <w:tab w:val="left" w:pos="810"/>
                              </w:tabs>
                              <w:spacing w:after="0" w:line="240" w:lineRule="auto"/>
                              <w:jc w:val="both"/>
                              <w:rPr>
                                <w:sz w:val="18"/>
                                <w:szCs w:val="18"/>
                                <w:lang w:val="en-US"/>
                              </w:rPr>
                            </w:pPr>
                            <w:r w:rsidRPr="00300707">
                              <w:rPr>
                                <w:color w:val="7F7F7F" w:themeColor="text1" w:themeTint="80"/>
                                <w:sz w:val="18"/>
                                <w:szCs w:val="18"/>
                                <w:lang w:val="en-US"/>
                              </w:rPr>
                              <w:t>Received</w:t>
                            </w:r>
                            <w:r w:rsidR="00C15606" w:rsidRPr="00300707">
                              <w:rPr>
                                <w:color w:val="7F7F7F" w:themeColor="text1" w:themeTint="80"/>
                                <w:sz w:val="18"/>
                                <w:szCs w:val="18"/>
                                <w:lang w:val="en-US"/>
                              </w:rPr>
                              <w:tab/>
                            </w:r>
                            <w:r w:rsidRPr="00300707">
                              <w:rPr>
                                <w:color w:val="7F7F7F" w:themeColor="text1" w:themeTint="80"/>
                                <w:sz w:val="18"/>
                                <w:szCs w:val="18"/>
                                <w:lang w:val="en-US"/>
                              </w:rPr>
                              <w:t>:</w:t>
                            </w:r>
                            <w:r w:rsidR="001E14D8">
                              <w:rPr>
                                <w:sz w:val="18"/>
                                <w:szCs w:val="18"/>
                                <w:lang w:val="en-US"/>
                              </w:rPr>
                              <w:t xml:space="preserve"> </w:t>
                            </w:r>
                            <w:r w:rsidR="00104E2D">
                              <w:rPr>
                                <w:sz w:val="18"/>
                                <w:szCs w:val="18"/>
                                <w:lang w:val="en-US"/>
                              </w:rPr>
                              <w:t>date month year</w:t>
                            </w:r>
                          </w:p>
                          <w:p w14:paraId="570644D9" w14:textId="50CD21A1" w:rsidR="00C15606" w:rsidRDefault="00C15606" w:rsidP="001E14D8">
                            <w:pPr>
                              <w:tabs>
                                <w:tab w:val="left" w:pos="810"/>
                              </w:tabs>
                              <w:spacing w:after="0" w:line="240" w:lineRule="auto"/>
                              <w:jc w:val="both"/>
                              <w:rPr>
                                <w:sz w:val="18"/>
                                <w:szCs w:val="18"/>
                                <w:lang w:val="en-US"/>
                              </w:rPr>
                            </w:pPr>
                            <w:r w:rsidRPr="00300707">
                              <w:rPr>
                                <w:color w:val="7F7F7F" w:themeColor="text1" w:themeTint="80"/>
                                <w:sz w:val="18"/>
                                <w:szCs w:val="18"/>
                                <w:lang w:val="en-US"/>
                              </w:rPr>
                              <w:t>Accepted</w:t>
                            </w:r>
                            <w:r w:rsidR="001E14D8" w:rsidRPr="00300707">
                              <w:rPr>
                                <w:color w:val="7F7F7F" w:themeColor="text1" w:themeTint="80"/>
                                <w:sz w:val="18"/>
                                <w:szCs w:val="18"/>
                                <w:lang w:val="en-US"/>
                              </w:rPr>
                              <w:tab/>
                            </w:r>
                            <w:r w:rsidRPr="00300707">
                              <w:rPr>
                                <w:color w:val="7F7F7F" w:themeColor="text1" w:themeTint="80"/>
                                <w:sz w:val="18"/>
                                <w:szCs w:val="18"/>
                                <w:lang w:val="en-US"/>
                              </w:rPr>
                              <w:t>:</w:t>
                            </w:r>
                            <w:r w:rsidR="001E14D8">
                              <w:rPr>
                                <w:sz w:val="18"/>
                                <w:szCs w:val="18"/>
                                <w:lang w:val="en-US"/>
                              </w:rPr>
                              <w:t xml:space="preserve"> </w:t>
                            </w:r>
                            <w:r w:rsidR="00104E2D">
                              <w:rPr>
                                <w:sz w:val="18"/>
                                <w:szCs w:val="18"/>
                                <w:lang w:val="en-US"/>
                              </w:rPr>
                              <w:t>date month year</w:t>
                            </w:r>
                          </w:p>
                          <w:p w14:paraId="6AF96C87" w14:textId="263D7942" w:rsidR="000C7D04" w:rsidRDefault="00C15606" w:rsidP="00104E2D">
                            <w:pPr>
                              <w:tabs>
                                <w:tab w:val="left" w:pos="810"/>
                              </w:tabs>
                              <w:spacing w:after="0" w:line="240" w:lineRule="auto"/>
                              <w:jc w:val="both"/>
                              <w:rPr>
                                <w:sz w:val="18"/>
                                <w:szCs w:val="18"/>
                                <w:lang w:val="en-US"/>
                              </w:rPr>
                            </w:pPr>
                            <w:r w:rsidRPr="00300707">
                              <w:rPr>
                                <w:color w:val="7F7F7F" w:themeColor="text1" w:themeTint="80"/>
                                <w:sz w:val="18"/>
                                <w:szCs w:val="18"/>
                                <w:lang w:val="en-US"/>
                              </w:rPr>
                              <w:t>Published</w:t>
                            </w:r>
                            <w:r w:rsidR="001E14D8" w:rsidRPr="00300707">
                              <w:rPr>
                                <w:color w:val="7F7F7F" w:themeColor="text1" w:themeTint="80"/>
                                <w:sz w:val="18"/>
                                <w:szCs w:val="18"/>
                                <w:lang w:val="en-US"/>
                              </w:rPr>
                              <w:tab/>
                              <w:t>:</w:t>
                            </w:r>
                            <w:r w:rsidR="001E14D8">
                              <w:rPr>
                                <w:sz w:val="18"/>
                                <w:szCs w:val="18"/>
                                <w:lang w:val="en-US"/>
                              </w:rPr>
                              <w:t xml:space="preserve"> </w:t>
                            </w:r>
                            <w:r w:rsidR="00104E2D">
                              <w:rPr>
                                <w:sz w:val="18"/>
                                <w:szCs w:val="18"/>
                                <w:lang w:val="en-US"/>
                              </w:rPr>
                              <w:t>date month year</w:t>
                            </w:r>
                            <w:permStart w:id="224532000" w:edGrp="everyone"/>
                            <w:permEnd w:id="22453200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F51678" id="_x0000_t202" coordsize="21600,21600" o:spt="202" path="m,l,21600r21600,l21600,xe">
                <v:stroke joinstyle="miter"/>
                <v:path gradientshapeok="t" o:connecttype="rect"/>
              </v:shapetype>
              <v:shape id="Text Box 2" o:spid="_x0000_s1026" type="#_x0000_t202" style="position:absolute;margin-left:-5.4pt;margin-top:18.75pt;width:134.4pt;height:300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" filled="f" stroked="f">
                <v:textbox>
                  <w:txbxContent>
                    <w:p w14:paraId="552730E8" w14:textId="1E52043E" w:rsidR="00FC07BD" w:rsidRDefault="005334B9" w:rsidP="00FC07BD">
                      <w:pPr>
                        <w:spacing w:after="0" w:line="240" w:lineRule="auto"/>
                        <w:jc w:val="both"/>
                        <w:rPr>
                          <w:sz w:val="18"/>
                          <w:szCs w:val="18"/>
                          <w:lang w:val="en-US"/>
                        </w:rPr>
                      </w:pPr>
                      <w:r w:rsidRPr="000F45E2">
                        <w:rPr>
                          <w:b/>
                          <w:bCs/>
                          <w:sz w:val="18"/>
                          <w:szCs w:val="18"/>
                          <w:lang w:val="en-US"/>
                        </w:rPr>
                        <w:t>*</w:t>
                      </w:r>
                      <w:r w:rsidRPr="000F45E2">
                        <w:rPr>
                          <w:b/>
                          <w:bCs/>
                          <w:color w:val="7F7F7F" w:themeColor="text1" w:themeTint="80"/>
                          <w:sz w:val="18"/>
                          <w:szCs w:val="18"/>
                          <w:lang w:val="en-US"/>
                        </w:rPr>
                        <w:t>Corresponding author:</w:t>
                      </w:r>
                    </w:p>
                    <w:p w14:paraId="111C4D60" w14:textId="13E5EC9E" w:rsidR="005334B9" w:rsidRDefault="0028412E" w:rsidP="004936AF">
                      <w:pPr>
                        <w:spacing w:after="0" w:line="240" w:lineRule="auto"/>
                        <w:jc w:val="both"/>
                        <w:rPr>
                          <w:sz w:val="18"/>
                          <w:szCs w:val="18"/>
                          <w:lang w:val="en-US"/>
                        </w:rPr>
                      </w:pPr>
                      <w:permStart w:id="1935489120" w:edGrp="everyone"/>
                      <w:r w:rsidRPr="00B56E31">
                        <w:rPr>
                          <w:sz w:val="18"/>
                          <w:szCs w:val="18"/>
                          <w:lang w:val="en-US"/>
                        </w:rPr>
                        <w:t>xx@institution.yy.zz</w:t>
                      </w:r>
                      <w:permEnd w:id="1935489120"/>
                    </w:p>
                    <w:p w14:paraId="3A3F6D98" w14:textId="77777777" w:rsidR="000159DC" w:rsidRDefault="000159DC" w:rsidP="00FC07BD">
                      <w:pPr>
                        <w:spacing w:after="0" w:line="240" w:lineRule="auto"/>
                        <w:jc w:val="both"/>
                        <w:rPr>
                          <w:sz w:val="18"/>
                          <w:szCs w:val="18"/>
                          <w:lang w:val="en-US"/>
                        </w:rPr>
                      </w:pPr>
                    </w:p>
                    <w:p w14:paraId="48AC3F4E" w14:textId="432AB093" w:rsidR="000159DC" w:rsidRPr="00D4744B" w:rsidRDefault="000424F2" w:rsidP="00FC07BD">
                      <w:pPr>
                        <w:spacing w:after="0" w:line="240" w:lineRule="auto"/>
                        <w:jc w:val="both"/>
                        <w:rPr>
                          <w:b/>
                          <w:bCs/>
                          <w:color w:val="7F7F7F" w:themeColor="text1" w:themeTint="80"/>
                          <w:sz w:val="18"/>
                          <w:szCs w:val="18"/>
                          <w:lang w:val="en-US"/>
                        </w:rPr>
                      </w:pPr>
                      <w:r w:rsidRPr="00D4744B">
                        <w:rPr>
                          <w:b/>
                          <w:bCs/>
                          <w:color w:val="7F7F7F" w:themeColor="text1" w:themeTint="80"/>
                          <w:sz w:val="18"/>
                          <w:szCs w:val="18"/>
                          <w:lang w:val="en-US"/>
                        </w:rPr>
                        <w:t>Edited by</w:t>
                      </w:r>
                      <w:r w:rsidR="0094601B" w:rsidRPr="00D4744B">
                        <w:rPr>
                          <w:b/>
                          <w:bCs/>
                          <w:color w:val="7F7F7F" w:themeColor="text1" w:themeTint="80"/>
                          <w:sz w:val="18"/>
                          <w:szCs w:val="18"/>
                          <w:lang w:val="en-US"/>
                        </w:rPr>
                        <w:t>:</w:t>
                      </w:r>
                    </w:p>
                    <w:p w14:paraId="0C183594" w14:textId="5EC2F74D" w:rsidR="00BC4224" w:rsidRDefault="0028412E" w:rsidP="00FC07BD">
                      <w:pPr>
                        <w:spacing w:after="0" w:line="240" w:lineRule="auto"/>
                        <w:jc w:val="both"/>
                        <w:rPr>
                          <w:sz w:val="18"/>
                          <w:szCs w:val="18"/>
                          <w:lang w:val="en-US"/>
                        </w:rPr>
                      </w:pPr>
                      <w:r w:rsidRPr="0028412E">
                        <w:rPr>
                          <w:sz w:val="18"/>
                          <w:szCs w:val="18"/>
                          <w:lang w:val="en-US"/>
                        </w:rPr>
                        <w:t>Editor: Firstname Lastname</w:t>
                      </w:r>
                      <w:r w:rsidR="00560DE6">
                        <w:rPr>
                          <w:sz w:val="18"/>
                          <w:szCs w:val="18"/>
                          <w:lang w:val="en-US"/>
                        </w:rPr>
                        <w:t xml:space="preserve"> </w:t>
                      </w:r>
                    </w:p>
                    <w:p w14:paraId="631B8F23" w14:textId="77777777" w:rsidR="00560DE6" w:rsidRDefault="00560DE6" w:rsidP="00FC07BD">
                      <w:pPr>
                        <w:spacing w:after="0" w:line="240" w:lineRule="auto"/>
                        <w:jc w:val="both"/>
                        <w:rPr>
                          <w:sz w:val="18"/>
                          <w:szCs w:val="18"/>
                          <w:lang w:val="en-US"/>
                        </w:rPr>
                      </w:pPr>
                    </w:p>
                    <w:p w14:paraId="7EA9150A" w14:textId="77777777" w:rsidR="00104E2D" w:rsidRDefault="00104E2D" w:rsidP="000C7D04">
                      <w:pPr>
                        <w:spacing w:after="0" w:line="240" w:lineRule="auto"/>
                        <w:jc w:val="both"/>
                        <w:rPr>
                          <w:sz w:val="18"/>
                          <w:szCs w:val="18"/>
                          <w:lang w:val="en-US"/>
                        </w:rPr>
                      </w:pPr>
                    </w:p>
                    <w:p w14:paraId="4297CE22" w14:textId="77777777" w:rsidR="00637EDE" w:rsidRDefault="00637EDE" w:rsidP="000C7D04">
                      <w:pPr>
                        <w:spacing w:after="0" w:line="240" w:lineRule="auto"/>
                        <w:jc w:val="both"/>
                        <w:rPr>
                          <w:sz w:val="18"/>
                          <w:szCs w:val="18"/>
                          <w:lang w:val="en-US"/>
                        </w:rPr>
                      </w:pPr>
                    </w:p>
                    <w:p w14:paraId="1D66AF86" w14:textId="1F4D860F" w:rsidR="00C15606" w:rsidRDefault="004936AF" w:rsidP="001E14D8">
                      <w:pPr>
                        <w:tabs>
                          <w:tab w:val="left" w:pos="810"/>
                        </w:tabs>
                        <w:spacing w:after="0" w:line="240" w:lineRule="auto"/>
                        <w:jc w:val="both"/>
                        <w:rPr>
                          <w:sz w:val="18"/>
                          <w:szCs w:val="18"/>
                          <w:lang w:val="en-US"/>
                        </w:rPr>
                      </w:pPr>
                      <w:r w:rsidRPr="00300707">
                        <w:rPr>
                          <w:color w:val="7F7F7F" w:themeColor="text1" w:themeTint="80"/>
                          <w:sz w:val="18"/>
                          <w:szCs w:val="18"/>
                          <w:lang w:val="en-US"/>
                        </w:rPr>
                        <w:t>Received</w:t>
                      </w:r>
                      <w:r w:rsidR="00C15606" w:rsidRPr="00300707">
                        <w:rPr>
                          <w:color w:val="7F7F7F" w:themeColor="text1" w:themeTint="80"/>
                          <w:sz w:val="18"/>
                          <w:szCs w:val="18"/>
                          <w:lang w:val="en-US"/>
                        </w:rPr>
                        <w:tab/>
                      </w:r>
                      <w:r w:rsidRPr="00300707">
                        <w:rPr>
                          <w:color w:val="7F7F7F" w:themeColor="text1" w:themeTint="80"/>
                          <w:sz w:val="18"/>
                          <w:szCs w:val="18"/>
                          <w:lang w:val="en-US"/>
                        </w:rPr>
                        <w:t>:</w:t>
                      </w:r>
                      <w:r w:rsidR="001E14D8">
                        <w:rPr>
                          <w:sz w:val="18"/>
                          <w:szCs w:val="18"/>
                          <w:lang w:val="en-US"/>
                        </w:rPr>
                        <w:t xml:space="preserve"> </w:t>
                      </w:r>
                      <w:r w:rsidR="00104E2D">
                        <w:rPr>
                          <w:sz w:val="18"/>
                          <w:szCs w:val="18"/>
                          <w:lang w:val="en-US"/>
                        </w:rPr>
                        <w:t>date month year</w:t>
                      </w:r>
                    </w:p>
                    <w:p w14:paraId="570644D9" w14:textId="50CD21A1" w:rsidR="00C15606" w:rsidRDefault="00C15606" w:rsidP="001E14D8">
                      <w:pPr>
                        <w:tabs>
                          <w:tab w:val="left" w:pos="810"/>
                        </w:tabs>
                        <w:spacing w:after="0" w:line="240" w:lineRule="auto"/>
                        <w:jc w:val="both"/>
                        <w:rPr>
                          <w:sz w:val="18"/>
                          <w:szCs w:val="18"/>
                          <w:lang w:val="en-US"/>
                        </w:rPr>
                      </w:pPr>
                      <w:r w:rsidRPr="00300707">
                        <w:rPr>
                          <w:color w:val="7F7F7F" w:themeColor="text1" w:themeTint="80"/>
                          <w:sz w:val="18"/>
                          <w:szCs w:val="18"/>
                          <w:lang w:val="en-US"/>
                        </w:rPr>
                        <w:t>Accepted</w:t>
                      </w:r>
                      <w:r w:rsidR="001E14D8" w:rsidRPr="00300707">
                        <w:rPr>
                          <w:color w:val="7F7F7F" w:themeColor="text1" w:themeTint="80"/>
                          <w:sz w:val="18"/>
                          <w:szCs w:val="18"/>
                          <w:lang w:val="en-US"/>
                        </w:rPr>
                        <w:tab/>
                      </w:r>
                      <w:r w:rsidRPr="00300707">
                        <w:rPr>
                          <w:color w:val="7F7F7F" w:themeColor="text1" w:themeTint="80"/>
                          <w:sz w:val="18"/>
                          <w:szCs w:val="18"/>
                          <w:lang w:val="en-US"/>
                        </w:rPr>
                        <w:t>:</w:t>
                      </w:r>
                      <w:r w:rsidR="001E14D8">
                        <w:rPr>
                          <w:sz w:val="18"/>
                          <w:szCs w:val="18"/>
                          <w:lang w:val="en-US"/>
                        </w:rPr>
                        <w:t xml:space="preserve"> </w:t>
                      </w:r>
                      <w:r w:rsidR="00104E2D">
                        <w:rPr>
                          <w:sz w:val="18"/>
                          <w:szCs w:val="18"/>
                          <w:lang w:val="en-US"/>
                        </w:rPr>
                        <w:t>date month year</w:t>
                      </w:r>
                    </w:p>
                    <w:p w14:paraId="6AF96C87" w14:textId="263D7942" w:rsidR="000C7D04" w:rsidRDefault="00C15606" w:rsidP="00104E2D">
                      <w:pPr>
                        <w:tabs>
                          <w:tab w:val="left" w:pos="810"/>
                        </w:tabs>
                        <w:spacing w:after="0" w:line="240" w:lineRule="auto"/>
                        <w:jc w:val="both"/>
                        <w:rPr>
                          <w:sz w:val="18"/>
                          <w:szCs w:val="18"/>
                          <w:lang w:val="en-US"/>
                        </w:rPr>
                      </w:pPr>
                      <w:r w:rsidRPr="00300707">
                        <w:rPr>
                          <w:color w:val="7F7F7F" w:themeColor="text1" w:themeTint="80"/>
                          <w:sz w:val="18"/>
                          <w:szCs w:val="18"/>
                          <w:lang w:val="en-US"/>
                        </w:rPr>
                        <w:t>Published</w:t>
                      </w:r>
                      <w:r w:rsidR="001E14D8" w:rsidRPr="00300707">
                        <w:rPr>
                          <w:color w:val="7F7F7F" w:themeColor="text1" w:themeTint="80"/>
                          <w:sz w:val="18"/>
                          <w:szCs w:val="18"/>
                          <w:lang w:val="en-US"/>
                        </w:rPr>
                        <w:tab/>
                        <w:t>:</w:t>
                      </w:r>
                      <w:r w:rsidR="001E14D8">
                        <w:rPr>
                          <w:sz w:val="18"/>
                          <w:szCs w:val="18"/>
                          <w:lang w:val="en-US"/>
                        </w:rPr>
                        <w:t xml:space="preserve"> </w:t>
                      </w:r>
                      <w:r w:rsidR="00104E2D">
                        <w:rPr>
                          <w:sz w:val="18"/>
                          <w:szCs w:val="18"/>
                          <w:lang w:val="en-US"/>
                        </w:rPr>
                        <w:t>date month year</w:t>
                      </w:r>
                      <w:permStart w:id="224532000" w:edGrp="everyone"/>
                      <w:permEnd w:id="224532000"/>
                    </w:p>
                  </w:txbxContent>
                </v:textbox>
                <w10:wrap type="square" anchorx="margin"/>
              </v:shape>
            </w:pict>
          </mc:Fallback>
        </mc:AlternateContent>
      </w:r>
      <w:r w:rsidR="000F2F88" w:rsidRPr="009C517F">
        <w:rPr>
          <w:noProof/>
          <w:sz w:val="18"/>
          <w:szCs w:val="18"/>
          <w:lang w:val="en-US"/>
        </w:rPr>
        <mc:AlternateContent>
          <mc:Choice Requires="wps">
            <w:drawing>
              <wp:anchor distT="0" distB="0" distL="114300" distR="114300" simplePos="0" relativeHeight="251659264" behindDoc="0" locked="0" layoutInCell="1" allowOverlap="1" wp14:anchorId="771D3E99" wp14:editId="073898DE">
                <wp:simplePos x="0" y="0"/>
                <wp:positionH relativeFrom="column">
                  <wp:posOffset>1725930</wp:posOffset>
                </wp:positionH>
                <wp:positionV relativeFrom="paragraph">
                  <wp:posOffset>222885</wp:posOffset>
                </wp:positionV>
                <wp:extent cx="0" cy="3779520"/>
                <wp:effectExtent l="19050" t="0" r="19050" b="30480"/>
                <wp:wrapNone/>
                <wp:docPr id="1735659321" name="Straight Connector 2"/>
                <wp:cNvGraphicFramePr/>
                <a:graphic xmlns:a="http://schemas.openxmlformats.org/drawingml/2006/main">
                  <a:graphicData uri="http://schemas.microsoft.com/office/word/2010/wordprocessingShape">
                    <wps:wsp>
                      <wps:cNvCnPr/>
                      <wps:spPr>
                        <a:xfrm>
                          <a:off x="0" y="0"/>
                          <a:ext cx="0" cy="377952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FAF2D1D"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5.9pt,17.55pt" to="135.9pt,3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" strokecolor="black [3200]" strokeweight="2.25pt">
                <v:stroke joinstyle="miter"/>
              </v:line>
            </w:pict>
          </mc:Fallback>
        </mc:AlternateContent>
      </w:r>
      <w:r w:rsidR="000F2F88" w:rsidRPr="009C517F">
        <w:rPr>
          <w:noProof/>
          <w:sz w:val="18"/>
          <w:szCs w:val="18"/>
          <w:lang w:val="en-US"/>
        </w:rPr>
        <mc:AlternateContent>
          <mc:Choice Requires="wps">
            <w:drawing>
              <wp:anchor distT="45720" distB="45720" distL="114300" distR="114300" simplePos="0" relativeHeight="251661312" behindDoc="0" locked="0" layoutInCell="1" allowOverlap="1" wp14:anchorId="645D1B36" wp14:editId="44A07905">
                <wp:simplePos x="0" y="0"/>
                <wp:positionH relativeFrom="margin">
                  <wp:posOffset>1866900</wp:posOffset>
                </wp:positionH>
                <wp:positionV relativeFrom="paragraph">
                  <wp:posOffset>222885</wp:posOffset>
                </wp:positionV>
                <wp:extent cx="4777740" cy="384810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740" cy="3848100"/>
                        </a:xfrm>
                        <a:prstGeom prst="rect">
                          <a:avLst/>
                        </a:prstGeom>
                        <a:solidFill>
                          <a:schemeClr val="bg2"/>
                        </a:solidFill>
                        <a:ln w="9525">
                          <a:noFill/>
                          <a:miter lim="800000"/>
                          <a:headEnd/>
                          <a:tailEnd/>
                        </a:ln>
                      </wps:spPr>
                      <wps:txbx>
                        <w:txbxContent>
                          <w:p w14:paraId="7C14F047" w14:textId="168F0BBB" w:rsidR="00E16C4B" w:rsidRPr="00741A23" w:rsidRDefault="005E11D8" w:rsidP="000F2F88">
                            <w:pPr>
                              <w:spacing w:after="0" w:line="276" w:lineRule="auto"/>
                              <w:rPr>
                                <w:b/>
                                <w:bCs/>
                                <w:sz w:val="22"/>
                                <w:szCs w:val="22"/>
                              </w:rPr>
                            </w:pPr>
                            <w:r w:rsidRPr="00741A23">
                              <w:rPr>
                                <w:b/>
                                <w:bCs/>
                                <w:sz w:val="22"/>
                                <w:szCs w:val="22"/>
                              </w:rPr>
                              <w:t>Abstract</w:t>
                            </w:r>
                          </w:p>
                          <w:p w14:paraId="1536C561" w14:textId="7DC7ACB6" w:rsidR="004B1D2F" w:rsidRDefault="00C72298" w:rsidP="000F2F88">
                            <w:pPr>
                              <w:spacing w:after="0" w:line="276" w:lineRule="auto"/>
                              <w:jc w:val="both"/>
                              <w:rPr>
                                <w:sz w:val="22"/>
                                <w:szCs w:val="22"/>
                              </w:rPr>
                            </w:pPr>
                            <w:permStart w:id="606345948" w:edGrp="everyone"/>
                            <w:r w:rsidRPr="00741A23">
                              <w:rPr>
                                <w:sz w:val="22"/>
                                <w:szCs w:val="22"/>
                              </w:rPr>
                              <w:t>This is the abstract. Your abstract should summarise the article</w:t>
                            </w:r>
                            <w:r w:rsidR="004D70CD" w:rsidRPr="00741A23">
                              <w:rPr>
                                <w:sz w:val="22"/>
                                <w:szCs w:val="22"/>
                              </w:rPr>
                              <w:t xml:space="preserve"> as accurately and concisely as possible. </w:t>
                            </w:r>
                            <w:r w:rsidR="00C4345B" w:rsidRPr="00741A23">
                              <w:rPr>
                                <w:sz w:val="22"/>
                                <w:szCs w:val="22"/>
                              </w:rPr>
                              <w:t xml:space="preserve">The abstract must include key </w:t>
                            </w:r>
                            <w:r w:rsidR="00A710EB" w:rsidRPr="00741A23">
                              <w:rPr>
                                <w:sz w:val="22"/>
                                <w:szCs w:val="22"/>
                              </w:rPr>
                              <w:t>messages from each section of the article (introduction, methodology, results, and conclusion).</w:t>
                            </w:r>
                            <w:r w:rsidR="00D525DE" w:rsidRPr="00741A23">
                              <w:rPr>
                                <w:sz w:val="22"/>
                                <w:szCs w:val="22"/>
                              </w:rPr>
                              <w:t xml:space="preserve"> Avoid using citations</w:t>
                            </w:r>
                            <w:r w:rsidR="00CE54D4" w:rsidRPr="00741A23">
                              <w:rPr>
                                <w:sz w:val="22"/>
                                <w:szCs w:val="22"/>
                              </w:rPr>
                              <w:t xml:space="preserve"> here. </w:t>
                            </w:r>
                            <w:r w:rsidR="00DD506D" w:rsidRPr="00741A23">
                              <w:rPr>
                                <w:sz w:val="22"/>
                                <w:szCs w:val="22"/>
                              </w:rPr>
                              <w:t xml:space="preserve">The abstract should </w:t>
                            </w:r>
                            <w:r w:rsidR="00EE0FC6">
                              <w:rPr>
                                <w:sz w:val="22"/>
                                <w:szCs w:val="22"/>
                              </w:rPr>
                              <w:t xml:space="preserve">not </w:t>
                            </w:r>
                            <w:r w:rsidR="00DD506D" w:rsidRPr="00741A23">
                              <w:rPr>
                                <w:sz w:val="22"/>
                                <w:szCs w:val="22"/>
                              </w:rPr>
                              <w:t xml:space="preserve">be longer than </w:t>
                            </w:r>
                            <w:r w:rsidR="004A3C00">
                              <w:rPr>
                                <w:sz w:val="22"/>
                                <w:szCs w:val="22"/>
                              </w:rPr>
                              <w:t>250</w:t>
                            </w:r>
                            <w:r w:rsidR="00DD506D" w:rsidRPr="00741A23">
                              <w:rPr>
                                <w:sz w:val="22"/>
                                <w:szCs w:val="22"/>
                              </w:rPr>
                              <w:t xml:space="preserve"> words.</w:t>
                            </w:r>
                            <w:r w:rsidR="004A3C00">
                              <w:rPr>
                                <w:sz w:val="22"/>
                                <w:szCs w:val="22"/>
                              </w:rPr>
                              <w:t xml:space="preserve"> </w:t>
                            </w:r>
                          </w:p>
                          <w:p w14:paraId="31045DD4" w14:textId="177D6B18" w:rsidR="00DD506D" w:rsidRDefault="009F5A2C" w:rsidP="000F2F88">
                            <w:pPr>
                              <w:spacing w:after="0" w:line="276" w:lineRule="auto"/>
                              <w:jc w:val="both"/>
                              <w:rPr>
                                <w:sz w:val="22"/>
                                <w:szCs w:val="22"/>
                              </w:rPr>
                            </w:pPr>
                            <w:r w:rsidRPr="009F5A2C">
                              <w:rPr>
                                <w:sz w:val="22"/>
                                <w:szCs w:val="22"/>
                              </w:rPr>
                              <w:t xml:space="preserve">Please provide </w:t>
                            </w:r>
                            <w:r w:rsidR="00AE3A79">
                              <w:rPr>
                                <w:sz w:val="22"/>
                                <w:szCs w:val="22"/>
                              </w:rPr>
                              <w:t>five</w:t>
                            </w:r>
                            <w:r w:rsidR="00AE3A79" w:rsidRPr="009F5A2C">
                              <w:rPr>
                                <w:sz w:val="22"/>
                                <w:szCs w:val="22"/>
                              </w:rPr>
                              <w:t xml:space="preserve"> </w:t>
                            </w:r>
                            <w:r w:rsidRPr="009F5A2C">
                              <w:rPr>
                                <w:sz w:val="22"/>
                                <w:szCs w:val="22"/>
                              </w:rPr>
                              <w:t>keywords for indexing purposes.</w:t>
                            </w:r>
                            <w:r>
                              <w:rPr>
                                <w:sz w:val="22"/>
                                <w:szCs w:val="22"/>
                              </w:rPr>
                              <w:t xml:space="preserve"> </w:t>
                            </w:r>
                            <w:r w:rsidR="004B1D2F" w:rsidRPr="004B1D2F">
                              <w:rPr>
                                <w:sz w:val="22"/>
                                <w:szCs w:val="22"/>
                              </w:rPr>
                              <w:t xml:space="preserve">Avoid using multi-word keywords that include terms </w:t>
                            </w:r>
                            <w:r w:rsidR="00214960">
                              <w:rPr>
                                <w:sz w:val="22"/>
                                <w:szCs w:val="22"/>
                              </w:rPr>
                              <w:t>such as</w:t>
                            </w:r>
                            <w:r w:rsidR="00214960" w:rsidRPr="004B1D2F">
                              <w:rPr>
                                <w:sz w:val="22"/>
                                <w:szCs w:val="22"/>
                              </w:rPr>
                              <w:t xml:space="preserve"> </w:t>
                            </w:r>
                            <w:r w:rsidR="004B1D2F" w:rsidRPr="004B1D2F">
                              <w:rPr>
                                <w:sz w:val="22"/>
                                <w:szCs w:val="22"/>
                              </w:rPr>
                              <w:t>"and" or "of."</w:t>
                            </w:r>
                            <w:r w:rsidR="004B1D2F">
                              <w:rPr>
                                <w:sz w:val="22"/>
                                <w:szCs w:val="22"/>
                              </w:rPr>
                              <w:t xml:space="preserve"> </w:t>
                            </w:r>
                            <w:r w:rsidR="00214960">
                              <w:rPr>
                                <w:sz w:val="22"/>
                                <w:szCs w:val="22"/>
                              </w:rPr>
                              <w:t xml:space="preserve">Avoid </w:t>
                            </w:r>
                            <w:r w:rsidR="00214960" w:rsidRPr="00214960">
                              <w:rPr>
                                <w:sz w:val="22"/>
                                <w:szCs w:val="22"/>
                              </w:rPr>
                              <w:t>words already included in the title</w:t>
                            </w:r>
                            <w:r w:rsidR="00214960">
                              <w:rPr>
                                <w:sz w:val="22"/>
                                <w:szCs w:val="22"/>
                              </w:rPr>
                              <w:t>.</w:t>
                            </w:r>
                            <w:r w:rsidR="00214960" w:rsidRPr="00214960" w:rsidDel="00214960">
                              <w:rPr>
                                <w:sz w:val="22"/>
                                <w:szCs w:val="22"/>
                              </w:rPr>
                              <w:t xml:space="preserve"> </w:t>
                            </w:r>
                            <w:r w:rsidR="00214960">
                              <w:rPr>
                                <w:sz w:val="22"/>
                                <w:szCs w:val="22"/>
                              </w:rPr>
                              <w:t>U</w:t>
                            </w:r>
                            <w:r w:rsidR="004B1D2F" w:rsidRPr="004B1D2F">
                              <w:rPr>
                                <w:sz w:val="22"/>
                                <w:szCs w:val="22"/>
                              </w:rPr>
                              <w:t>se abbreviations in keywords only if they are well-established within the field.</w:t>
                            </w:r>
                          </w:p>
                          <w:p w14:paraId="5682387D" w14:textId="42414ACC" w:rsidR="004B1D2F" w:rsidRDefault="004B1D2F" w:rsidP="000F2F88">
                            <w:pPr>
                              <w:spacing w:after="0" w:line="276" w:lineRule="auto"/>
                              <w:jc w:val="both"/>
                              <w:rPr>
                                <w:sz w:val="22"/>
                                <w:szCs w:val="22"/>
                              </w:rPr>
                            </w:pPr>
                          </w:p>
                          <w:p w14:paraId="5D1F9988" w14:textId="77777777" w:rsidR="00D54A0A" w:rsidRPr="00741A23" w:rsidRDefault="00D54A0A" w:rsidP="000F2F88">
                            <w:pPr>
                              <w:spacing w:after="0" w:line="276" w:lineRule="auto"/>
                              <w:jc w:val="both"/>
                              <w:rPr>
                                <w:sz w:val="22"/>
                                <w:szCs w:val="22"/>
                              </w:rPr>
                            </w:pPr>
                          </w:p>
                          <w:p w14:paraId="327CC7C4" w14:textId="77777777" w:rsidR="00DD506D" w:rsidRPr="00741A23" w:rsidRDefault="00DD506D" w:rsidP="000F2F88">
                            <w:pPr>
                              <w:spacing w:after="0" w:line="276" w:lineRule="auto"/>
                              <w:jc w:val="both"/>
                              <w:rPr>
                                <w:sz w:val="22"/>
                                <w:szCs w:val="22"/>
                              </w:rPr>
                            </w:pPr>
                          </w:p>
                          <w:p w14:paraId="778B0503" w14:textId="77777777" w:rsidR="00DD506D" w:rsidRPr="00741A23" w:rsidRDefault="00DD506D" w:rsidP="000F2F88">
                            <w:pPr>
                              <w:spacing w:after="0" w:line="276" w:lineRule="auto"/>
                              <w:jc w:val="both"/>
                              <w:rPr>
                                <w:sz w:val="22"/>
                                <w:szCs w:val="22"/>
                              </w:rPr>
                            </w:pPr>
                          </w:p>
                          <w:p w14:paraId="2829BFE4" w14:textId="77777777" w:rsidR="00DD506D" w:rsidRPr="00741A23" w:rsidRDefault="00DD506D" w:rsidP="000F2F88">
                            <w:pPr>
                              <w:spacing w:after="0" w:line="276" w:lineRule="auto"/>
                              <w:jc w:val="both"/>
                              <w:rPr>
                                <w:sz w:val="22"/>
                                <w:szCs w:val="22"/>
                              </w:rPr>
                            </w:pPr>
                          </w:p>
                          <w:p w14:paraId="745F14D1" w14:textId="77777777" w:rsidR="00FE221A" w:rsidRPr="00741A23" w:rsidRDefault="00FE221A" w:rsidP="000F2F88">
                            <w:pPr>
                              <w:spacing w:after="0" w:line="276" w:lineRule="auto"/>
                              <w:jc w:val="both"/>
                              <w:rPr>
                                <w:sz w:val="22"/>
                                <w:szCs w:val="22"/>
                              </w:rPr>
                            </w:pPr>
                          </w:p>
                          <w:p w14:paraId="53A92407" w14:textId="77777777" w:rsidR="00FE221A" w:rsidRDefault="00FE221A" w:rsidP="000F2F88">
                            <w:pPr>
                              <w:spacing w:after="0" w:line="276" w:lineRule="auto"/>
                              <w:jc w:val="both"/>
                              <w:rPr>
                                <w:sz w:val="22"/>
                                <w:szCs w:val="22"/>
                              </w:rPr>
                            </w:pPr>
                          </w:p>
                          <w:p w14:paraId="428FB157" w14:textId="77777777" w:rsidR="008C56D1" w:rsidRPr="00741A23" w:rsidRDefault="008C56D1" w:rsidP="000F2F88">
                            <w:pPr>
                              <w:spacing w:after="0" w:line="276" w:lineRule="auto"/>
                              <w:jc w:val="both"/>
                              <w:rPr>
                                <w:sz w:val="22"/>
                                <w:szCs w:val="22"/>
                              </w:rPr>
                            </w:pPr>
                          </w:p>
                          <w:permEnd w:id="606345948"/>
                          <w:p w14:paraId="1D51F9DF" w14:textId="203A0346" w:rsidR="00DD506D" w:rsidRPr="00741A23" w:rsidRDefault="003137BD" w:rsidP="00D86442">
                            <w:pPr>
                              <w:spacing w:after="0" w:line="240" w:lineRule="auto"/>
                              <w:jc w:val="both"/>
                              <w:rPr>
                                <w:sz w:val="22"/>
                                <w:szCs w:val="22"/>
                              </w:rPr>
                            </w:pPr>
                            <w:r w:rsidRPr="00741A23">
                              <w:rPr>
                                <w:b/>
                                <w:bCs/>
                                <w:sz w:val="22"/>
                                <w:szCs w:val="22"/>
                              </w:rPr>
                              <w:t>Kewords:</w:t>
                            </w:r>
                            <w:r w:rsidRPr="00741A23">
                              <w:rPr>
                                <w:sz w:val="22"/>
                                <w:szCs w:val="22"/>
                              </w:rPr>
                              <w:t xml:space="preserve"> </w:t>
                            </w:r>
                            <w:permStart w:id="800334183" w:edGrp="everyone"/>
                            <w:r w:rsidR="007C1C04" w:rsidRPr="00741A23">
                              <w:rPr>
                                <w:sz w:val="22"/>
                                <w:szCs w:val="22"/>
                              </w:rPr>
                              <w:t>keyword1, keyword2, keyword3, keyword4, keyword5</w:t>
                            </w:r>
                            <w:permEnd w:id="80033418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5D1B36" id="_x0000_s1027" type="#_x0000_t202" style="position:absolute;margin-left:147pt;margin-top:17.55pt;width:376.2pt;height:303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" fillcolor="#e8e8e8 [3214]" stroked="f">
                <v:textbox>
                  <w:txbxContent>
                    <w:p w14:paraId="7C14F047" w14:textId="168F0BBB" w:rsidR="00E16C4B" w:rsidRPr="00741A23" w:rsidRDefault="005E11D8" w:rsidP="000F2F88">
                      <w:pPr>
                        <w:spacing w:after="0" w:line="276" w:lineRule="auto"/>
                        <w:rPr>
                          <w:b/>
                          <w:bCs/>
                          <w:sz w:val="22"/>
                          <w:szCs w:val="22"/>
                        </w:rPr>
                      </w:pPr>
                      <w:r w:rsidRPr="00741A23">
                        <w:rPr>
                          <w:b/>
                          <w:bCs/>
                          <w:sz w:val="22"/>
                          <w:szCs w:val="22"/>
                        </w:rPr>
                        <w:t>Abstract</w:t>
                      </w:r>
                    </w:p>
                    <w:p w14:paraId="1536C561" w14:textId="7DC7ACB6" w:rsidR="004B1D2F" w:rsidRDefault="00C72298" w:rsidP="000F2F88">
                      <w:pPr>
                        <w:spacing w:after="0" w:line="276" w:lineRule="auto"/>
                        <w:jc w:val="both"/>
                        <w:rPr>
                          <w:sz w:val="22"/>
                          <w:szCs w:val="22"/>
                        </w:rPr>
                      </w:pPr>
                      <w:permStart w:id="606345948" w:edGrp="everyone"/>
                      <w:r w:rsidRPr="00741A23">
                        <w:rPr>
                          <w:sz w:val="22"/>
                          <w:szCs w:val="22"/>
                        </w:rPr>
                        <w:t>This is the abstract. Your abstract should summarise the article</w:t>
                      </w:r>
                      <w:r w:rsidR="004D70CD" w:rsidRPr="00741A23">
                        <w:rPr>
                          <w:sz w:val="22"/>
                          <w:szCs w:val="22"/>
                        </w:rPr>
                        <w:t xml:space="preserve"> as accurately and concisely as possible. </w:t>
                      </w:r>
                      <w:r w:rsidR="00C4345B" w:rsidRPr="00741A23">
                        <w:rPr>
                          <w:sz w:val="22"/>
                          <w:szCs w:val="22"/>
                        </w:rPr>
                        <w:t xml:space="preserve">The abstract must include key </w:t>
                      </w:r>
                      <w:r w:rsidR="00A710EB" w:rsidRPr="00741A23">
                        <w:rPr>
                          <w:sz w:val="22"/>
                          <w:szCs w:val="22"/>
                        </w:rPr>
                        <w:t>messages from each section of the article (introduction, methodology, results, and conclusion).</w:t>
                      </w:r>
                      <w:r w:rsidR="00D525DE" w:rsidRPr="00741A23">
                        <w:rPr>
                          <w:sz w:val="22"/>
                          <w:szCs w:val="22"/>
                        </w:rPr>
                        <w:t xml:space="preserve"> Avoid using citations</w:t>
                      </w:r>
                      <w:r w:rsidR="00CE54D4" w:rsidRPr="00741A23">
                        <w:rPr>
                          <w:sz w:val="22"/>
                          <w:szCs w:val="22"/>
                        </w:rPr>
                        <w:t xml:space="preserve"> here. </w:t>
                      </w:r>
                      <w:r w:rsidR="00DD506D" w:rsidRPr="00741A23">
                        <w:rPr>
                          <w:sz w:val="22"/>
                          <w:szCs w:val="22"/>
                        </w:rPr>
                        <w:t xml:space="preserve">The abstract should </w:t>
                      </w:r>
                      <w:r w:rsidR="00EE0FC6">
                        <w:rPr>
                          <w:sz w:val="22"/>
                          <w:szCs w:val="22"/>
                        </w:rPr>
                        <w:t xml:space="preserve">not </w:t>
                      </w:r>
                      <w:r w:rsidR="00DD506D" w:rsidRPr="00741A23">
                        <w:rPr>
                          <w:sz w:val="22"/>
                          <w:szCs w:val="22"/>
                        </w:rPr>
                        <w:t xml:space="preserve">be longer than </w:t>
                      </w:r>
                      <w:r w:rsidR="004A3C00">
                        <w:rPr>
                          <w:sz w:val="22"/>
                          <w:szCs w:val="22"/>
                        </w:rPr>
                        <w:t>250</w:t>
                      </w:r>
                      <w:r w:rsidR="00DD506D" w:rsidRPr="00741A23">
                        <w:rPr>
                          <w:sz w:val="22"/>
                          <w:szCs w:val="22"/>
                        </w:rPr>
                        <w:t xml:space="preserve"> words.</w:t>
                      </w:r>
                      <w:r w:rsidR="004A3C00">
                        <w:rPr>
                          <w:sz w:val="22"/>
                          <w:szCs w:val="22"/>
                        </w:rPr>
                        <w:t xml:space="preserve"> </w:t>
                      </w:r>
                    </w:p>
                    <w:p w14:paraId="31045DD4" w14:textId="177D6B18" w:rsidR="00DD506D" w:rsidRDefault="009F5A2C" w:rsidP="000F2F88">
                      <w:pPr>
                        <w:spacing w:after="0" w:line="276" w:lineRule="auto"/>
                        <w:jc w:val="both"/>
                        <w:rPr>
                          <w:sz w:val="22"/>
                          <w:szCs w:val="22"/>
                        </w:rPr>
                      </w:pPr>
                      <w:r w:rsidRPr="009F5A2C">
                        <w:rPr>
                          <w:sz w:val="22"/>
                          <w:szCs w:val="22"/>
                        </w:rPr>
                        <w:t xml:space="preserve">Please provide </w:t>
                      </w:r>
                      <w:r w:rsidR="00AE3A79">
                        <w:rPr>
                          <w:sz w:val="22"/>
                          <w:szCs w:val="22"/>
                        </w:rPr>
                        <w:t>five</w:t>
                      </w:r>
                      <w:r w:rsidR="00AE3A79" w:rsidRPr="009F5A2C">
                        <w:rPr>
                          <w:sz w:val="22"/>
                          <w:szCs w:val="22"/>
                        </w:rPr>
                        <w:t xml:space="preserve"> </w:t>
                      </w:r>
                      <w:r w:rsidRPr="009F5A2C">
                        <w:rPr>
                          <w:sz w:val="22"/>
                          <w:szCs w:val="22"/>
                        </w:rPr>
                        <w:t>keywords for indexing purposes.</w:t>
                      </w:r>
                      <w:r>
                        <w:rPr>
                          <w:sz w:val="22"/>
                          <w:szCs w:val="22"/>
                        </w:rPr>
                        <w:t xml:space="preserve"> </w:t>
                      </w:r>
                      <w:r w:rsidR="004B1D2F" w:rsidRPr="004B1D2F">
                        <w:rPr>
                          <w:sz w:val="22"/>
                          <w:szCs w:val="22"/>
                        </w:rPr>
                        <w:t xml:space="preserve">Avoid using multi-word keywords that include terms </w:t>
                      </w:r>
                      <w:r w:rsidR="00214960">
                        <w:rPr>
                          <w:sz w:val="22"/>
                          <w:szCs w:val="22"/>
                        </w:rPr>
                        <w:t>such as</w:t>
                      </w:r>
                      <w:r w:rsidR="00214960" w:rsidRPr="004B1D2F">
                        <w:rPr>
                          <w:sz w:val="22"/>
                          <w:szCs w:val="22"/>
                        </w:rPr>
                        <w:t xml:space="preserve"> </w:t>
                      </w:r>
                      <w:r w:rsidR="004B1D2F" w:rsidRPr="004B1D2F">
                        <w:rPr>
                          <w:sz w:val="22"/>
                          <w:szCs w:val="22"/>
                        </w:rPr>
                        <w:t>"and" or "of."</w:t>
                      </w:r>
                      <w:r w:rsidR="004B1D2F">
                        <w:rPr>
                          <w:sz w:val="22"/>
                          <w:szCs w:val="22"/>
                        </w:rPr>
                        <w:t xml:space="preserve"> </w:t>
                      </w:r>
                      <w:r w:rsidR="00214960">
                        <w:rPr>
                          <w:sz w:val="22"/>
                          <w:szCs w:val="22"/>
                        </w:rPr>
                        <w:t xml:space="preserve">Avoid </w:t>
                      </w:r>
                      <w:r w:rsidR="00214960" w:rsidRPr="00214960">
                        <w:rPr>
                          <w:sz w:val="22"/>
                          <w:szCs w:val="22"/>
                        </w:rPr>
                        <w:t>words already included in the title</w:t>
                      </w:r>
                      <w:r w:rsidR="00214960">
                        <w:rPr>
                          <w:sz w:val="22"/>
                          <w:szCs w:val="22"/>
                        </w:rPr>
                        <w:t>.</w:t>
                      </w:r>
                      <w:r w:rsidR="00214960" w:rsidRPr="00214960" w:rsidDel="00214960">
                        <w:rPr>
                          <w:sz w:val="22"/>
                          <w:szCs w:val="22"/>
                        </w:rPr>
                        <w:t xml:space="preserve"> </w:t>
                      </w:r>
                      <w:r w:rsidR="00214960">
                        <w:rPr>
                          <w:sz w:val="22"/>
                          <w:szCs w:val="22"/>
                        </w:rPr>
                        <w:t>U</w:t>
                      </w:r>
                      <w:r w:rsidR="004B1D2F" w:rsidRPr="004B1D2F">
                        <w:rPr>
                          <w:sz w:val="22"/>
                          <w:szCs w:val="22"/>
                        </w:rPr>
                        <w:t>se abbreviations in keywords only if they are well-established within the field.</w:t>
                      </w:r>
                    </w:p>
                    <w:p w14:paraId="5682387D" w14:textId="42414ACC" w:rsidR="004B1D2F" w:rsidRDefault="004B1D2F" w:rsidP="000F2F88">
                      <w:pPr>
                        <w:spacing w:after="0" w:line="276" w:lineRule="auto"/>
                        <w:jc w:val="both"/>
                        <w:rPr>
                          <w:sz w:val="22"/>
                          <w:szCs w:val="22"/>
                        </w:rPr>
                      </w:pPr>
                    </w:p>
                    <w:p w14:paraId="5D1F9988" w14:textId="77777777" w:rsidR="00D54A0A" w:rsidRPr="00741A23" w:rsidRDefault="00D54A0A" w:rsidP="000F2F88">
                      <w:pPr>
                        <w:spacing w:after="0" w:line="276" w:lineRule="auto"/>
                        <w:jc w:val="both"/>
                        <w:rPr>
                          <w:sz w:val="22"/>
                          <w:szCs w:val="22"/>
                        </w:rPr>
                      </w:pPr>
                    </w:p>
                    <w:p w14:paraId="327CC7C4" w14:textId="77777777" w:rsidR="00DD506D" w:rsidRPr="00741A23" w:rsidRDefault="00DD506D" w:rsidP="000F2F88">
                      <w:pPr>
                        <w:spacing w:after="0" w:line="276" w:lineRule="auto"/>
                        <w:jc w:val="both"/>
                        <w:rPr>
                          <w:sz w:val="22"/>
                          <w:szCs w:val="22"/>
                        </w:rPr>
                      </w:pPr>
                    </w:p>
                    <w:p w14:paraId="778B0503" w14:textId="77777777" w:rsidR="00DD506D" w:rsidRPr="00741A23" w:rsidRDefault="00DD506D" w:rsidP="000F2F88">
                      <w:pPr>
                        <w:spacing w:after="0" w:line="276" w:lineRule="auto"/>
                        <w:jc w:val="both"/>
                        <w:rPr>
                          <w:sz w:val="22"/>
                          <w:szCs w:val="22"/>
                        </w:rPr>
                      </w:pPr>
                    </w:p>
                    <w:p w14:paraId="2829BFE4" w14:textId="77777777" w:rsidR="00DD506D" w:rsidRPr="00741A23" w:rsidRDefault="00DD506D" w:rsidP="000F2F88">
                      <w:pPr>
                        <w:spacing w:after="0" w:line="276" w:lineRule="auto"/>
                        <w:jc w:val="both"/>
                        <w:rPr>
                          <w:sz w:val="22"/>
                          <w:szCs w:val="22"/>
                        </w:rPr>
                      </w:pPr>
                    </w:p>
                    <w:p w14:paraId="745F14D1" w14:textId="77777777" w:rsidR="00FE221A" w:rsidRPr="00741A23" w:rsidRDefault="00FE221A" w:rsidP="000F2F88">
                      <w:pPr>
                        <w:spacing w:after="0" w:line="276" w:lineRule="auto"/>
                        <w:jc w:val="both"/>
                        <w:rPr>
                          <w:sz w:val="22"/>
                          <w:szCs w:val="22"/>
                        </w:rPr>
                      </w:pPr>
                    </w:p>
                    <w:p w14:paraId="53A92407" w14:textId="77777777" w:rsidR="00FE221A" w:rsidRDefault="00FE221A" w:rsidP="000F2F88">
                      <w:pPr>
                        <w:spacing w:after="0" w:line="276" w:lineRule="auto"/>
                        <w:jc w:val="both"/>
                        <w:rPr>
                          <w:sz w:val="22"/>
                          <w:szCs w:val="22"/>
                        </w:rPr>
                      </w:pPr>
                    </w:p>
                    <w:p w14:paraId="428FB157" w14:textId="77777777" w:rsidR="008C56D1" w:rsidRPr="00741A23" w:rsidRDefault="008C56D1" w:rsidP="000F2F88">
                      <w:pPr>
                        <w:spacing w:after="0" w:line="276" w:lineRule="auto"/>
                        <w:jc w:val="both"/>
                        <w:rPr>
                          <w:sz w:val="22"/>
                          <w:szCs w:val="22"/>
                        </w:rPr>
                      </w:pPr>
                    </w:p>
                    <w:permEnd w:id="606345948"/>
                    <w:p w14:paraId="1D51F9DF" w14:textId="203A0346" w:rsidR="00DD506D" w:rsidRPr="00741A23" w:rsidRDefault="003137BD" w:rsidP="00D86442">
                      <w:pPr>
                        <w:spacing w:after="0" w:line="240" w:lineRule="auto"/>
                        <w:jc w:val="both"/>
                        <w:rPr>
                          <w:sz w:val="22"/>
                          <w:szCs w:val="22"/>
                        </w:rPr>
                      </w:pPr>
                      <w:r w:rsidRPr="00741A23">
                        <w:rPr>
                          <w:b/>
                          <w:bCs/>
                          <w:sz w:val="22"/>
                          <w:szCs w:val="22"/>
                        </w:rPr>
                        <w:t>Kewords:</w:t>
                      </w:r>
                      <w:r w:rsidRPr="00741A23">
                        <w:rPr>
                          <w:sz w:val="22"/>
                          <w:szCs w:val="22"/>
                        </w:rPr>
                        <w:t xml:space="preserve"> </w:t>
                      </w:r>
                      <w:permStart w:id="800334183" w:edGrp="everyone"/>
                      <w:r w:rsidR="007C1C04" w:rsidRPr="00741A23">
                        <w:rPr>
                          <w:sz w:val="22"/>
                          <w:szCs w:val="22"/>
                        </w:rPr>
                        <w:t>keyword1, keyword2, keyword3, keyword4, keyword5</w:t>
                      </w:r>
                      <w:permEnd w:id="800334183"/>
                    </w:p>
                  </w:txbxContent>
                </v:textbox>
                <w10:wrap type="square" anchorx="margin"/>
              </v:shape>
            </w:pict>
          </mc:Fallback>
        </mc:AlternateContent>
      </w:r>
    </w:p>
    <w:p w14:paraId="35D7FB75" w14:textId="1F69A3F4" w:rsidR="007D5AF9" w:rsidRDefault="007D5AF9" w:rsidP="00914F42">
      <w:pPr>
        <w:spacing w:after="0" w:line="240" w:lineRule="auto"/>
        <w:rPr>
          <w:rFonts w:ascii="Calibri" w:hAnsi="Calibri" w:cs="Calibri"/>
          <w:sz w:val="20"/>
          <w:szCs w:val="20"/>
          <w:lang w:val="en-US"/>
        </w:rPr>
      </w:pPr>
    </w:p>
    <w:p w14:paraId="09C867A1" w14:textId="77777777" w:rsidR="00A76D5F" w:rsidRDefault="00A76D5F" w:rsidP="00914F42">
      <w:pPr>
        <w:spacing w:after="0" w:line="240" w:lineRule="auto"/>
        <w:rPr>
          <w:rFonts w:ascii="Calibri" w:hAnsi="Calibri" w:cs="Calibri"/>
          <w:sz w:val="20"/>
          <w:szCs w:val="20"/>
          <w:lang w:val="en-US"/>
        </w:rPr>
      </w:pPr>
    </w:p>
    <w:p w14:paraId="696B055C" w14:textId="77777777" w:rsidR="00A76D5F" w:rsidRDefault="00A76D5F" w:rsidP="00914F42">
      <w:pPr>
        <w:spacing w:after="0" w:line="240" w:lineRule="auto"/>
        <w:rPr>
          <w:rFonts w:ascii="Calibri" w:hAnsi="Calibri" w:cs="Calibri"/>
          <w:sz w:val="20"/>
          <w:szCs w:val="20"/>
          <w:lang w:val="en-US"/>
        </w:rPr>
      </w:pPr>
    </w:p>
    <w:p w14:paraId="6D0B4D64" w14:textId="77777777" w:rsidR="00A76D5F" w:rsidRDefault="00A76D5F" w:rsidP="00914F42">
      <w:pPr>
        <w:spacing w:after="0" w:line="240" w:lineRule="auto"/>
        <w:rPr>
          <w:rFonts w:ascii="Calibri" w:hAnsi="Calibri" w:cs="Calibri"/>
          <w:sz w:val="20"/>
          <w:szCs w:val="20"/>
          <w:lang w:val="en-US"/>
        </w:rPr>
      </w:pPr>
    </w:p>
    <w:p w14:paraId="0341419B" w14:textId="77777777" w:rsidR="00A76D5F" w:rsidRDefault="00A76D5F" w:rsidP="00914F42">
      <w:pPr>
        <w:spacing w:after="0" w:line="240" w:lineRule="auto"/>
        <w:rPr>
          <w:rFonts w:ascii="Calibri" w:hAnsi="Calibri" w:cs="Calibri"/>
          <w:sz w:val="20"/>
          <w:szCs w:val="20"/>
          <w:lang w:val="en-US"/>
        </w:rPr>
      </w:pPr>
    </w:p>
    <w:p w14:paraId="6C749D27" w14:textId="77777777" w:rsidR="00A76D5F" w:rsidRDefault="00A76D5F" w:rsidP="00914F42">
      <w:pPr>
        <w:spacing w:after="0" w:line="240" w:lineRule="auto"/>
        <w:rPr>
          <w:rFonts w:ascii="Calibri" w:hAnsi="Calibri" w:cs="Calibri"/>
          <w:sz w:val="20"/>
          <w:szCs w:val="20"/>
          <w:lang w:val="en-US"/>
        </w:rPr>
      </w:pPr>
    </w:p>
    <w:p w14:paraId="1ED7F28F" w14:textId="77777777" w:rsidR="00A76D5F" w:rsidRDefault="00A76D5F" w:rsidP="00914F42">
      <w:pPr>
        <w:spacing w:after="0" w:line="240" w:lineRule="auto"/>
        <w:rPr>
          <w:rFonts w:ascii="Calibri" w:hAnsi="Calibri" w:cs="Calibri"/>
          <w:sz w:val="20"/>
          <w:szCs w:val="20"/>
          <w:lang w:val="en-US"/>
        </w:rPr>
      </w:pPr>
    </w:p>
    <w:p w14:paraId="2F087CB0" w14:textId="77777777" w:rsidR="00A76D5F" w:rsidRDefault="00A76D5F" w:rsidP="00914F42">
      <w:pPr>
        <w:spacing w:after="0" w:line="240" w:lineRule="auto"/>
        <w:rPr>
          <w:rFonts w:ascii="Calibri" w:hAnsi="Calibri" w:cs="Calibri"/>
          <w:sz w:val="20"/>
          <w:szCs w:val="20"/>
          <w:lang w:val="en-US"/>
        </w:rPr>
      </w:pPr>
    </w:p>
    <w:p w14:paraId="002F93CE" w14:textId="77777777" w:rsidR="00A76D5F" w:rsidRDefault="00A76D5F" w:rsidP="00914F42">
      <w:pPr>
        <w:spacing w:after="0" w:line="240" w:lineRule="auto"/>
        <w:rPr>
          <w:rFonts w:ascii="Calibri" w:hAnsi="Calibri" w:cs="Calibri"/>
          <w:sz w:val="20"/>
          <w:szCs w:val="20"/>
          <w:lang w:val="en-US"/>
        </w:rPr>
      </w:pPr>
    </w:p>
    <w:p w14:paraId="641D9CC8" w14:textId="77777777" w:rsidR="00A76D5F" w:rsidRDefault="00A76D5F" w:rsidP="00914F42">
      <w:pPr>
        <w:spacing w:after="0" w:line="240" w:lineRule="auto"/>
        <w:rPr>
          <w:rFonts w:ascii="Calibri" w:hAnsi="Calibri" w:cs="Calibri"/>
          <w:sz w:val="20"/>
          <w:szCs w:val="20"/>
          <w:lang w:val="en-US"/>
        </w:rPr>
      </w:pPr>
    </w:p>
    <w:p w14:paraId="52889FDA" w14:textId="77777777" w:rsidR="00A76D5F" w:rsidRDefault="00A76D5F" w:rsidP="00914F42">
      <w:pPr>
        <w:spacing w:after="0" w:line="240" w:lineRule="auto"/>
        <w:rPr>
          <w:rFonts w:ascii="Calibri" w:hAnsi="Calibri" w:cs="Calibri"/>
          <w:sz w:val="20"/>
          <w:szCs w:val="20"/>
          <w:lang w:val="en-US"/>
        </w:rPr>
      </w:pPr>
    </w:p>
    <w:p w14:paraId="0AA9742A" w14:textId="77777777" w:rsidR="00A76D5F" w:rsidRDefault="00A76D5F" w:rsidP="00914F42">
      <w:pPr>
        <w:spacing w:after="0" w:line="240" w:lineRule="auto"/>
        <w:rPr>
          <w:rFonts w:ascii="Calibri" w:hAnsi="Calibri" w:cs="Calibri"/>
          <w:sz w:val="20"/>
          <w:szCs w:val="20"/>
          <w:lang w:val="en-US"/>
        </w:rPr>
      </w:pPr>
    </w:p>
    <w:p w14:paraId="6D30F9C3" w14:textId="77777777" w:rsidR="00A76D5F" w:rsidRDefault="00A76D5F" w:rsidP="00914F42">
      <w:pPr>
        <w:spacing w:after="0" w:line="240" w:lineRule="auto"/>
        <w:rPr>
          <w:rFonts w:ascii="Calibri" w:hAnsi="Calibri" w:cs="Calibri"/>
          <w:sz w:val="20"/>
          <w:szCs w:val="20"/>
          <w:lang w:val="en-US"/>
        </w:rPr>
      </w:pPr>
    </w:p>
    <w:p w14:paraId="6360E493" w14:textId="77777777" w:rsidR="00A76D5F" w:rsidRDefault="00A76D5F" w:rsidP="00914F42">
      <w:pPr>
        <w:spacing w:after="0" w:line="240" w:lineRule="auto"/>
        <w:rPr>
          <w:rFonts w:ascii="Calibri" w:hAnsi="Calibri" w:cs="Calibri"/>
          <w:sz w:val="20"/>
          <w:szCs w:val="20"/>
          <w:lang w:val="en-US"/>
        </w:rPr>
      </w:pPr>
    </w:p>
    <w:p w14:paraId="791BA113" w14:textId="77777777" w:rsidR="00A76D5F" w:rsidRDefault="00A76D5F" w:rsidP="00914F42">
      <w:pPr>
        <w:spacing w:after="0" w:line="240" w:lineRule="auto"/>
        <w:rPr>
          <w:rFonts w:ascii="Calibri" w:hAnsi="Calibri" w:cs="Calibri"/>
          <w:sz w:val="20"/>
          <w:szCs w:val="20"/>
          <w:lang w:val="en-US"/>
        </w:rPr>
      </w:pPr>
    </w:p>
    <w:p w14:paraId="6374F420" w14:textId="77777777" w:rsidR="00A76D5F" w:rsidRDefault="00A76D5F" w:rsidP="00914F42">
      <w:pPr>
        <w:spacing w:after="0" w:line="240" w:lineRule="auto"/>
        <w:rPr>
          <w:rFonts w:ascii="Calibri" w:hAnsi="Calibri" w:cs="Calibri"/>
          <w:sz w:val="20"/>
          <w:szCs w:val="20"/>
          <w:lang w:val="en-US"/>
        </w:rPr>
      </w:pPr>
    </w:p>
    <w:p w14:paraId="6F10A359" w14:textId="77777777" w:rsidR="00A76D5F" w:rsidRDefault="00A76D5F" w:rsidP="00914F42">
      <w:pPr>
        <w:spacing w:after="0" w:line="240" w:lineRule="auto"/>
        <w:rPr>
          <w:rFonts w:ascii="Calibri" w:hAnsi="Calibri" w:cs="Calibri"/>
          <w:sz w:val="20"/>
          <w:szCs w:val="20"/>
          <w:lang w:val="en-US"/>
        </w:rPr>
      </w:pPr>
    </w:p>
    <w:p w14:paraId="73541F86" w14:textId="77777777" w:rsidR="007D5AF9" w:rsidRDefault="007D5AF9" w:rsidP="00914F42">
      <w:pPr>
        <w:spacing w:after="0" w:line="240" w:lineRule="auto"/>
        <w:rPr>
          <w:rFonts w:ascii="Calibri" w:hAnsi="Calibri" w:cs="Calibri"/>
          <w:sz w:val="20"/>
          <w:szCs w:val="20"/>
          <w:lang w:val="en-US"/>
        </w:rPr>
      </w:pPr>
    </w:p>
    <w:p w14:paraId="25C465C0" w14:textId="77777777" w:rsidR="007D5AF9" w:rsidRDefault="007D5AF9" w:rsidP="00914F42">
      <w:pPr>
        <w:spacing w:after="0" w:line="240" w:lineRule="auto"/>
        <w:rPr>
          <w:rFonts w:ascii="Calibri" w:hAnsi="Calibri" w:cs="Calibri"/>
          <w:sz w:val="20"/>
          <w:szCs w:val="20"/>
          <w:lang w:val="en-US"/>
        </w:rPr>
      </w:pPr>
    </w:p>
    <w:p w14:paraId="3FEBFB19" w14:textId="77777777" w:rsidR="00F935BD" w:rsidRDefault="00F935BD" w:rsidP="00246A88">
      <w:pPr>
        <w:pStyle w:val="ListParagraph"/>
        <w:numPr>
          <w:ilvl w:val="0"/>
          <w:numId w:val="2"/>
        </w:numPr>
        <w:spacing w:after="0" w:line="240" w:lineRule="auto"/>
        <w:ind w:left="360"/>
        <w:rPr>
          <w:rFonts w:cs="Calibri"/>
          <w:b/>
          <w:bCs/>
          <w:lang w:val="en-US"/>
        </w:rPr>
        <w:sectPr w:rsidR="00F935BD" w:rsidSect="00043FC9">
          <w:headerReference w:type="default" r:id="rId7"/>
          <w:headerReference w:type="first" r:id="rId8"/>
          <w:pgSz w:w="11906" w:h="16838" w:code="9"/>
          <w:pgMar w:top="720" w:right="720" w:bottom="720" w:left="720" w:header="360" w:footer="720" w:gutter="0"/>
          <w:lnNumType w:countBy="1" w:restart="continuous"/>
          <w:cols w:space="720"/>
          <w:titlePg/>
          <w:docGrid w:linePitch="360"/>
        </w:sectPr>
      </w:pPr>
    </w:p>
    <w:p w14:paraId="700E67F6" w14:textId="77777777" w:rsidR="002756C2" w:rsidRDefault="002756C2" w:rsidP="002756C2">
      <w:pPr>
        <w:pStyle w:val="ListParagraph"/>
        <w:spacing w:after="0" w:line="240" w:lineRule="auto"/>
        <w:ind w:left="360"/>
        <w:rPr>
          <w:rFonts w:cs="Calibri"/>
          <w:color w:val="4EA72E" w:themeColor="accent6"/>
          <w:lang w:val="en-US"/>
        </w:rPr>
      </w:pPr>
    </w:p>
    <w:p w14:paraId="2AB7A667" w14:textId="77777777" w:rsidR="002756C2" w:rsidRPr="002756C2" w:rsidRDefault="002756C2" w:rsidP="002756C2">
      <w:pPr>
        <w:pStyle w:val="ListParagraph"/>
        <w:spacing w:after="0" w:line="240" w:lineRule="auto"/>
        <w:ind w:left="360"/>
        <w:rPr>
          <w:rFonts w:cs="Calibri"/>
          <w:color w:val="4EA72E" w:themeColor="accent6"/>
          <w:lang w:val="en-US"/>
        </w:rPr>
      </w:pPr>
    </w:p>
    <w:p w14:paraId="24D7A29A" w14:textId="19AF2AEC" w:rsidR="007D5AF9" w:rsidRPr="00A147B9" w:rsidRDefault="008D5EE9" w:rsidP="00246A88">
      <w:pPr>
        <w:pStyle w:val="ListParagraph"/>
        <w:numPr>
          <w:ilvl w:val="0"/>
          <w:numId w:val="2"/>
        </w:numPr>
        <w:spacing w:after="0" w:line="240" w:lineRule="auto"/>
        <w:ind w:left="360"/>
        <w:rPr>
          <w:rFonts w:cs="Calibri"/>
          <w:color w:val="4EA72E" w:themeColor="accent6"/>
          <w:lang w:val="en-US"/>
        </w:rPr>
      </w:pPr>
      <w:permStart w:id="2131170244" w:edGrp="everyone"/>
      <w:r w:rsidRPr="00A147B9">
        <w:rPr>
          <w:rFonts w:cs="Calibri"/>
          <w:b/>
          <w:bCs/>
          <w:color w:val="4EA72E" w:themeColor="accent6"/>
          <w:sz w:val="36"/>
          <w:szCs w:val="36"/>
          <w:lang w:val="en-US"/>
        </w:rPr>
        <w:lastRenderedPageBreak/>
        <w:t>Introduction</w:t>
      </w:r>
    </w:p>
    <w:p w14:paraId="4A08FD82" w14:textId="77777777" w:rsidR="008D5EE9" w:rsidRPr="007F74C4" w:rsidRDefault="008D5EE9" w:rsidP="007F74C4">
      <w:pPr>
        <w:spacing w:after="0" w:line="240" w:lineRule="auto"/>
        <w:rPr>
          <w:rFonts w:cs="Calibri"/>
          <w:sz w:val="20"/>
          <w:szCs w:val="20"/>
          <w:lang w:val="en-US"/>
        </w:rPr>
      </w:pPr>
    </w:p>
    <w:p w14:paraId="332D3A6A" w14:textId="232EBAA5" w:rsidR="00C263A6" w:rsidRDefault="00C263A6" w:rsidP="00C263A6">
      <w:pPr>
        <w:spacing w:after="0" w:line="240" w:lineRule="auto"/>
        <w:jc w:val="both"/>
        <w:rPr>
          <w:rFonts w:cs="Calibri"/>
          <w:sz w:val="20"/>
          <w:szCs w:val="20"/>
        </w:rPr>
      </w:pPr>
      <w:r w:rsidRPr="00C263A6">
        <w:rPr>
          <w:rFonts w:cs="Calibri"/>
          <w:sz w:val="20"/>
          <w:szCs w:val="20"/>
        </w:rPr>
        <w:t xml:space="preserve">The introduction should provide a concise overview of the study's broader context and explain its importance. </w:t>
      </w:r>
      <w:r w:rsidR="00214960" w:rsidRPr="00C263A6">
        <w:rPr>
          <w:rFonts w:cs="Calibri"/>
          <w:sz w:val="20"/>
          <w:szCs w:val="20"/>
        </w:rPr>
        <w:t>Offer a thorough review of the current state of the research field, citing key publications and addressing any controversial or differing hypotheses where relevant</w:t>
      </w:r>
      <w:r w:rsidR="00214960">
        <w:rPr>
          <w:rFonts w:cs="Calibri"/>
          <w:sz w:val="20"/>
          <w:szCs w:val="20"/>
        </w:rPr>
        <w:t xml:space="preserve"> (</w:t>
      </w:r>
      <w:r w:rsidR="00214960" w:rsidRPr="000D4891">
        <w:rPr>
          <w:rFonts w:cs="Calibri"/>
          <w:sz w:val="20"/>
          <w:szCs w:val="20"/>
        </w:rPr>
        <w:t xml:space="preserve">van der Geer </w:t>
      </w:r>
      <w:r w:rsidR="00214960">
        <w:rPr>
          <w:rFonts w:cs="Calibri"/>
          <w:sz w:val="20"/>
          <w:szCs w:val="20"/>
        </w:rPr>
        <w:t>et al., 2020)</w:t>
      </w:r>
      <w:r w:rsidR="00214960" w:rsidRPr="00C263A6">
        <w:rPr>
          <w:rFonts w:cs="Calibri"/>
          <w:sz w:val="20"/>
          <w:szCs w:val="20"/>
        </w:rPr>
        <w:t>.</w:t>
      </w:r>
      <w:r w:rsidR="00214960">
        <w:rPr>
          <w:rFonts w:cs="Calibri"/>
          <w:sz w:val="20"/>
          <w:szCs w:val="20"/>
        </w:rPr>
        <w:t xml:space="preserve"> </w:t>
      </w:r>
    </w:p>
    <w:p w14:paraId="45842882" w14:textId="77777777" w:rsidR="00182CC0" w:rsidRDefault="00182CC0" w:rsidP="00C263A6">
      <w:pPr>
        <w:spacing w:after="0" w:line="240" w:lineRule="auto"/>
        <w:jc w:val="both"/>
        <w:rPr>
          <w:rFonts w:cs="Calibri"/>
          <w:sz w:val="20"/>
          <w:szCs w:val="20"/>
        </w:rPr>
      </w:pPr>
    </w:p>
    <w:p w14:paraId="403D80C1" w14:textId="47896FAE" w:rsidR="00C85664" w:rsidRDefault="00E53A7E" w:rsidP="00182CC0">
      <w:pPr>
        <w:spacing w:after="0" w:line="240" w:lineRule="auto"/>
        <w:ind w:firstLine="360"/>
        <w:jc w:val="both"/>
        <w:rPr>
          <w:rFonts w:cs="Calibri"/>
          <w:sz w:val="20"/>
          <w:szCs w:val="20"/>
          <w:lang w:val="en-US"/>
        </w:rPr>
      </w:pPr>
      <w:r w:rsidRPr="00442094">
        <w:rPr>
          <w:rFonts w:cs="Calibri"/>
          <w:sz w:val="20"/>
          <w:szCs w:val="20"/>
        </w:rPr>
        <w:t>S</w:t>
      </w:r>
      <w:r w:rsidR="00C263A6" w:rsidRPr="00C351EA">
        <w:rPr>
          <w:rFonts w:cs="Calibri"/>
          <w:sz w:val="20"/>
          <w:szCs w:val="20"/>
        </w:rPr>
        <w:t>ummariz</w:t>
      </w:r>
      <w:r w:rsidRPr="00B56E31">
        <w:rPr>
          <w:rFonts w:cs="Calibri"/>
          <w:sz w:val="20"/>
          <w:szCs w:val="20"/>
        </w:rPr>
        <w:t>e and guide the readers to</w:t>
      </w:r>
      <w:r w:rsidR="00C263A6" w:rsidRPr="00C351EA">
        <w:rPr>
          <w:rFonts w:cs="Calibri"/>
          <w:sz w:val="20"/>
          <w:szCs w:val="20"/>
        </w:rPr>
        <w:t xml:space="preserve"> </w:t>
      </w:r>
      <w:r w:rsidR="00214960" w:rsidRPr="00442094">
        <w:rPr>
          <w:rFonts w:cs="Calibri"/>
          <w:sz w:val="20"/>
          <w:szCs w:val="20"/>
        </w:rPr>
        <w:t>the hypothesis and</w:t>
      </w:r>
      <w:r w:rsidRPr="00C351EA">
        <w:rPr>
          <w:rFonts w:cs="Calibri"/>
          <w:sz w:val="20"/>
          <w:szCs w:val="20"/>
        </w:rPr>
        <w:t xml:space="preserve"> </w:t>
      </w:r>
      <w:r w:rsidR="00C263A6" w:rsidRPr="00C351EA">
        <w:rPr>
          <w:rFonts w:cs="Calibri"/>
          <w:sz w:val="20"/>
          <w:szCs w:val="20"/>
        </w:rPr>
        <w:t>objectives of the study</w:t>
      </w:r>
      <w:r w:rsidR="00214960" w:rsidRPr="00442094">
        <w:rPr>
          <w:rFonts w:cs="Calibri"/>
          <w:sz w:val="20"/>
          <w:szCs w:val="20"/>
        </w:rPr>
        <w:t xml:space="preserve">. Briefly state </w:t>
      </w:r>
      <w:r w:rsidR="00214960">
        <w:rPr>
          <w:rFonts w:cs="Calibri"/>
          <w:sz w:val="20"/>
          <w:szCs w:val="20"/>
        </w:rPr>
        <w:t xml:space="preserve">the </w:t>
      </w:r>
      <w:r w:rsidR="00214960" w:rsidRPr="00214960">
        <w:rPr>
          <w:rFonts w:cs="Calibri"/>
          <w:sz w:val="20"/>
          <w:szCs w:val="20"/>
        </w:rPr>
        <w:t xml:space="preserve">research strategy adopted to </w:t>
      </w:r>
      <w:r w:rsidR="00214960">
        <w:rPr>
          <w:rFonts w:cs="Calibri"/>
          <w:sz w:val="20"/>
          <w:szCs w:val="20"/>
        </w:rPr>
        <w:t xml:space="preserve">address the research </w:t>
      </w:r>
      <w:r w:rsidR="00214960" w:rsidRPr="00C351EA">
        <w:rPr>
          <w:rFonts w:cs="Calibri"/>
          <w:sz w:val="20"/>
          <w:szCs w:val="20"/>
        </w:rPr>
        <w:t>gap</w:t>
      </w:r>
      <w:r w:rsidR="00214960">
        <w:rPr>
          <w:rFonts w:cs="Calibri"/>
          <w:sz w:val="20"/>
          <w:szCs w:val="20"/>
        </w:rPr>
        <w:t xml:space="preserve"> at the end of introduction</w:t>
      </w:r>
      <w:r w:rsidR="00C263A6" w:rsidRPr="00C263A6">
        <w:rPr>
          <w:rFonts w:cs="Calibri"/>
          <w:sz w:val="20"/>
          <w:szCs w:val="20"/>
        </w:rPr>
        <w:t>. Ensure the introduction is accessible to scientists who may not be specialists in the subject area</w:t>
      </w:r>
      <w:r w:rsidR="000C2818">
        <w:rPr>
          <w:rFonts w:cs="Calibri"/>
          <w:sz w:val="20"/>
          <w:szCs w:val="20"/>
        </w:rPr>
        <w:t xml:space="preserve"> (Strunk &amp; White</w:t>
      </w:r>
      <w:r w:rsidR="00AD24A6">
        <w:rPr>
          <w:rFonts w:cs="Calibri"/>
          <w:sz w:val="20"/>
          <w:szCs w:val="20"/>
        </w:rPr>
        <w:t>., 2000</w:t>
      </w:r>
      <w:r w:rsidR="000C2818">
        <w:rPr>
          <w:rFonts w:cs="Calibri"/>
          <w:sz w:val="20"/>
          <w:szCs w:val="20"/>
        </w:rPr>
        <w:t>)</w:t>
      </w:r>
      <w:r w:rsidR="00C263A6" w:rsidRPr="00C263A6">
        <w:rPr>
          <w:rFonts w:cs="Calibri"/>
          <w:sz w:val="20"/>
          <w:szCs w:val="20"/>
        </w:rPr>
        <w:t>.</w:t>
      </w:r>
    </w:p>
    <w:p w14:paraId="62C119CB" w14:textId="77777777" w:rsidR="00C85664" w:rsidRDefault="00C85664" w:rsidP="00F935BD">
      <w:pPr>
        <w:spacing w:after="0" w:line="240" w:lineRule="auto"/>
        <w:jc w:val="both"/>
        <w:rPr>
          <w:rFonts w:cs="Calibri"/>
          <w:sz w:val="20"/>
          <w:szCs w:val="20"/>
          <w:lang w:val="en-US"/>
        </w:rPr>
      </w:pPr>
    </w:p>
    <w:p w14:paraId="660D3091" w14:textId="77777777" w:rsidR="003748A6" w:rsidRDefault="003748A6" w:rsidP="00F935BD">
      <w:pPr>
        <w:spacing w:after="0" w:line="240" w:lineRule="auto"/>
        <w:jc w:val="both"/>
        <w:rPr>
          <w:rFonts w:cs="Calibri"/>
          <w:sz w:val="20"/>
          <w:szCs w:val="20"/>
          <w:lang w:val="en-US"/>
        </w:rPr>
      </w:pPr>
    </w:p>
    <w:p w14:paraId="3BFC49BD" w14:textId="0F6B4B5A" w:rsidR="00C85664" w:rsidRPr="00A147B9" w:rsidRDefault="00F00DF6" w:rsidP="00C85664">
      <w:pPr>
        <w:pStyle w:val="ListParagraph"/>
        <w:numPr>
          <w:ilvl w:val="0"/>
          <w:numId w:val="2"/>
        </w:numPr>
        <w:spacing w:after="0" w:line="240" w:lineRule="auto"/>
        <w:ind w:left="360"/>
        <w:rPr>
          <w:rFonts w:cs="Calibri"/>
          <w:color w:val="4EA72E" w:themeColor="accent6"/>
          <w:lang w:val="en-US"/>
        </w:rPr>
      </w:pPr>
      <w:r>
        <w:rPr>
          <w:rFonts w:cs="Calibri"/>
          <w:b/>
          <w:bCs/>
          <w:color w:val="4EA72E" w:themeColor="accent6"/>
          <w:sz w:val="36"/>
          <w:szCs w:val="36"/>
          <w:lang w:val="en-US"/>
        </w:rPr>
        <w:t>M</w:t>
      </w:r>
      <w:r w:rsidR="0077207E">
        <w:rPr>
          <w:rFonts w:cs="Calibri"/>
          <w:b/>
          <w:bCs/>
          <w:color w:val="4EA72E" w:themeColor="accent6"/>
          <w:sz w:val="36"/>
          <w:szCs w:val="36"/>
          <w:lang w:val="en-US"/>
        </w:rPr>
        <w:t>aterials &amp; Methods</w:t>
      </w:r>
    </w:p>
    <w:p w14:paraId="0223AD50" w14:textId="77777777" w:rsidR="00C85664" w:rsidRDefault="00C85664" w:rsidP="00F935BD">
      <w:pPr>
        <w:spacing w:after="0" w:line="240" w:lineRule="auto"/>
        <w:jc w:val="both"/>
        <w:rPr>
          <w:rFonts w:cs="Calibri"/>
          <w:sz w:val="20"/>
          <w:szCs w:val="20"/>
          <w:lang w:val="en-US"/>
        </w:rPr>
      </w:pPr>
    </w:p>
    <w:p w14:paraId="6382E053" w14:textId="648BE3E5" w:rsidR="003B62F1" w:rsidRPr="003B62F1" w:rsidRDefault="003B62F1" w:rsidP="00C47E86">
      <w:pPr>
        <w:spacing w:after="0" w:line="240" w:lineRule="auto"/>
        <w:ind w:left="450" w:hanging="450"/>
        <w:jc w:val="both"/>
        <w:rPr>
          <w:rFonts w:cs="Calibri"/>
          <w:b/>
          <w:bCs/>
          <w:sz w:val="20"/>
          <w:szCs w:val="20"/>
          <w:lang w:val="en-US"/>
        </w:rPr>
      </w:pPr>
      <w:r w:rsidRPr="003B62F1">
        <w:rPr>
          <w:rFonts w:cs="Calibri"/>
          <w:b/>
          <w:bCs/>
          <w:sz w:val="20"/>
          <w:szCs w:val="20"/>
          <w:lang w:val="en-US"/>
        </w:rPr>
        <w:t>2.1</w:t>
      </w:r>
      <w:r w:rsidR="00C47E86">
        <w:rPr>
          <w:rFonts w:cs="Calibri"/>
          <w:b/>
          <w:bCs/>
          <w:sz w:val="20"/>
          <w:szCs w:val="20"/>
          <w:lang w:val="en-US"/>
        </w:rPr>
        <w:tab/>
      </w:r>
      <w:r w:rsidRPr="003B62F1">
        <w:rPr>
          <w:rFonts w:cs="Calibri"/>
          <w:b/>
          <w:bCs/>
          <w:sz w:val="20"/>
          <w:szCs w:val="20"/>
          <w:lang w:val="en-US"/>
        </w:rPr>
        <w:t>Study area</w:t>
      </w:r>
    </w:p>
    <w:p w14:paraId="17455A22" w14:textId="67762E6C" w:rsidR="00C22F42" w:rsidRDefault="00C351EA" w:rsidP="00F935BD">
      <w:pPr>
        <w:spacing w:after="0" w:line="240" w:lineRule="auto"/>
        <w:jc w:val="both"/>
        <w:rPr>
          <w:rFonts w:cs="Calibri"/>
          <w:sz w:val="20"/>
          <w:szCs w:val="20"/>
          <w:lang w:val="en-US"/>
        </w:rPr>
      </w:pPr>
      <w:r w:rsidRPr="00C351EA">
        <w:rPr>
          <w:rFonts w:cs="Calibri"/>
          <w:sz w:val="20"/>
          <w:szCs w:val="20"/>
          <w:lang w:val="en-US"/>
        </w:rPr>
        <w:t xml:space="preserve">This is the body of the text… To be written. </w:t>
      </w:r>
      <w:r>
        <w:rPr>
          <w:rFonts w:cs="Calibri"/>
          <w:sz w:val="20"/>
          <w:szCs w:val="20"/>
          <w:lang w:val="en-US"/>
        </w:rPr>
        <w:t>Provide a concise d</w:t>
      </w:r>
      <w:r w:rsidRPr="00C351EA">
        <w:rPr>
          <w:rFonts w:cs="Calibri"/>
          <w:sz w:val="20"/>
          <w:szCs w:val="20"/>
          <w:lang w:val="en-US"/>
        </w:rPr>
        <w:t>escription of the site</w:t>
      </w:r>
      <w:r>
        <w:rPr>
          <w:rFonts w:cs="Calibri"/>
          <w:sz w:val="20"/>
          <w:szCs w:val="20"/>
          <w:lang w:val="en-US"/>
        </w:rPr>
        <w:t>.</w:t>
      </w:r>
      <w:r w:rsidRPr="00C351EA">
        <w:rPr>
          <w:rFonts w:cs="Calibri"/>
          <w:sz w:val="20"/>
          <w:szCs w:val="20"/>
          <w:lang w:val="en-US"/>
        </w:rPr>
        <w:t xml:space="preserve"> </w:t>
      </w:r>
      <w:r w:rsidR="00C85664">
        <w:rPr>
          <w:rFonts w:cs="Calibri"/>
          <w:sz w:val="20"/>
          <w:szCs w:val="20"/>
          <w:lang w:val="en-US"/>
        </w:rPr>
        <w:t>This study was conducted in</w:t>
      </w:r>
      <w:r w:rsidR="000271B1">
        <w:rPr>
          <w:rFonts w:cs="Calibri"/>
          <w:sz w:val="20"/>
          <w:szCs w:val="20"/>
          <w:lang w:val="en-US"/>
        </w:rPr>
        <w:t xml:space="preserve"> </w:t>
      </w:r>
      <w:r w:rsidR="008320AB">
        <w:rPr>
          <w:rFonts w:cs="Calibri"/>
          <w:sz w:val="20"/>
          <w:szCs w:val="20"/>
          <w:lang w:val="en-US"/>
        </w:rPr>
        <w:t xml:space="preserve">Sabah, </w:t>
      </w:r>
      <w:r w:rsidR="000271B1">
        <w:rPr>
          <w:rFonts w:cs="Calibri"/>
          <w:sz w:val="20"/>
          <w:szCs w:val="20"/>
          <w:lang w:val="en-US"/>
        </w:rPr>
        <w:t>Malaysia.</w:t>
      </w:r>
      <w:r w:rsidR="00F00DF6">
        <w:rPr>
          <w:rFonts w:cs="Calibri"/>
          <w:sz w:val="20"/>
          <w:szCs w:val="20"/>
          <w:lang w:val="en-US"/>
        </w:rPr>
        <w:t xml:space="preserve"> </w:t>
      </w:r>
      <w:r w:rsidR="00C22F42" w:rsidRPr="007F74C4">
        <w:rPr>
          <w:rFonts w:cs="Calibri"/>
          <w:sz w:val="20"/>
          <w:szCs w:val="20"/>
          <w:lang w:val="en-US"/>
        </w:rPr>
        <w:t>This</w:t>
      </w:r>
      <w:r w:rsidR="00C22F42">
        <w:rPr>
          <w:rFonts w:cs="Calibri"/>
          <w:sz w:val="20"/>
          <w:szCs w:val="20"/>
          <w:lang w:val="en-US"/>
        </w:rPr>
        <w:t xml:space="preserve"> is the body of the text… To be written.</w:t>
      </w:r>
    </w:p>
    <w:p w14:paraId="0EFCDC1F" w14:textId="77777777" w:rsidR="00AF55B8" w:rsidRDefault="00AF55B8" w:rsidP="00B56A0F">
      <w:pPr>
        <w:spacing w:after="0" w:line="240" w:lineRule="auto"/>
        <w:ind w:firstLine="360"/>
        <w:jc w:val="both"/>
        <w:rPr>
          <w:rFonts w:cs="Calibri"/>
          <w:sz w:val="20"/>
          <w:szCs w:val="20"/>
          <w:lang w:val="en-US"/>
        </w:rPr>
      </w:pPr>
    </w:p>
    <w:p w14:paraId="351AEF22" w14:textId="277357D2" w:rsidR="00C22F42" w:rsidRDefault="00B56A0F" w:rsidP="00B56A0F">
      <w:pPr>
        <w:spacing w:after="0" w:line="240" w:lineRule="auto"/>
        <w:ind w:firstLine="360"/>
        <w:jc w:val="both"/>
        <w:rPr>
          <w:rFonts w:cs="Calibri"/>
          <w:sz w:val="20"/>
          <w:szCs w:val="20"/>
        </w:rPr>
      </w:pPr>
      <w:r>
        <w:rPr>
          <w:rFonts w:cs="Calibri"/>
          <w:sz w:val="20"/>
          <w:szCs w:val="20"/>
          <w:lang w:val="en-US"/>
        </w:rPr>
        <w:t xml:space="preserve">The following are guidelines for submitting </w:t>
      </w:r>
      <w:r>
        <w:rPr>
          <w:rFonts w:cs="Calibri"/>
          <w:sz w:val="20"/>
          <w:szCs w:val="20"/>
        </w:rPr>
        <w:t>f</w:t>
      </w:r>
      <w:r w:rsidRPr="00550066">
        <w:rPr>
          <w:rFonts w:cs="Calibri"/>
          <w:sz w:val="20"/>
          <w:szCs w:val="20"/>
        </w:rPr>
        <w:t>igures, images, artwork, diagrams</w:t>
      </w:r>
      <w:r>
        <w:rPr>
          <w:rFonts w:cs="Calibri"/>
          <w:sz w:val="20"/>
          <w:szCs w:val="20"/>
        </w:rPr>
        <w:t>:</w:t>
      </w:r>
    </w:p>
    <w:p w14:paraId="40047DBC" w14:textId="4A704172" w:rsidR="00741A01" w:rsidRPr="009411AD" w:rsidRDefault="00550066" w:rsidP="009411AD">
      <w:pPr>
        <w:pStyle w:val="ListParagraph"/>
        <w:numPr>
          <w:ilvl w:val="0"/>
          <w:numId w:val="4"/>
        </w:numPr>
        <w:spacing w:after="0" w:line="240" w:lineRule="auto"/>
        <w:ind w:left="720" w:hanging="360"/>
        <w:jc w:val="both"/>
        <w:rPr>
          <w:rFonts w:cs="Calibri"/>
          <w:sz w:val="20"/>
          <w:szCs w:val="20"/>
        </w:rPr>
      </w:pPr>
      <w:r w:rsidRPr="00AF55B8">
        <w:rPr>
          <w:rFonts w:cs="Calibri"/>
          <w:sz w:val="20"/>
          <w:szCs w:val="20"/>
        </w:rPr>
        <w:t>Figures, images, artwork, diagrams, and other graphical elements should be provided on separate pages</w:t>
      </w:r>
      <w:r w:rsidR="00B938C6">
        <w:rPr>
          <w:rFonts w:cs="Calibri"/>
          <w:sz w:val="20"/>
          <w:szCs w:val="20"/>
        </w:rPr>
        <w:t xml:space="preserve"> </w:t>
      </w:r>
      <w:r w:rsidR="00B938C6" w:rsidRPr="00AF55B8">
        <w:rPr>
          <w:rFonts w:cs="Calibri"/>
          <w:sz w:val="20"/>
          <w:szCs w:val="20"/>
        </w:rPr>
        <w:t>following the main manuscript</w:t>
      </w:r>
      <w:r w:rsidR="00197358">
        <w:rPr>
          <w:rFonts w:cs="Calibri"/>
          <w:sz w:val="20"/>
          <w:szCs w:val="20"/>
        </w:rPr>
        <w:t xml:space="preserve">, preferably in </w:t>
      </w:r>
      <w:r w:rsidR="00197358" w:rsidRPr="00197358">
        <w:rPr>
          <w:rFonts w:cs="Calibri"/>
          <w:sz w:val="20"/>
          <w:szCs w:val="20"/>
        </w:rPr>
        <w:t>Windows Enhanced Metafile (EMF)</w:t>
      </w:r>
      <w:r w:rsidR="00197358">
        <w:rPr>
          <w:rFonts w:cs="Calibri"/>
          <w:sz w:val="20"/>
          <w:szCs w:val="20"/>
        </w:rPr>
        <w:t xml:space="preserve"> or </w:t>
      </w:r>
      <w:r w:rsidR="00B938C6" w:rsidRPr="00B938C6">
        <w:rPr>
          <w:rFonts w:cs="Calibri"/>
          <w:sz w:val="20"/>
          <w:szCs w:val="20"/>
        </w:rPr>
        <w:t>Windows Metafile (WMF)</w:t>
      </w:r>
      <w:r w:rsidR="00B938C6">
        <w:rPr>
          <w:rFonts w:cs="Calibri"/>
          <w:sz w:val="20"/>
          <w:szCs w:val="20"/>
        </w:rPr>
        <w:t xml:space="preserve"> format</w:t>
      </w:r>
      <w:r w:rsidRPr="00AF55B8">
        <w:rPr>
          <w:rFonts w:cs="Calibri"/>
          <w:sz w:val="20"/>
          <w:szCs w:val="20"/>
        </w:rPr>
        <w:t>.</w:t>
      </w:r>
      <w:r w:rsidR="009411AD">
        <w:rPr>
          <w:rFonts w:cs="Calibri"/>
          <w:sz w:val="20"/>
          <w:szCs w:val="20"/>
        </w:rPr>
        <w:t xml:space="preserve"> </w:t>
      </w:r>
      <w:r w:rsidR="009411AD" w:rsidRPr="007722C7">
        <w:rPr>
          <w:rFonts w:cs="Calibri"/>
          <w:sz w:val="20"/>
          <w:szCs w:val="20"/>
        </w:rPr>
        <w:t>Ensure each image is appropriately sized and legible within an A4 page layout.</w:t>
      </w:r>
    </w:p>
    <w:p w14:paraId="4A41F4D9" w14:textId="77777777" w:rsidR="00741A01" w:rsidRDefault="00550066" w:rsidP="00550066">
      <w:pPr>
        <w:pStyle w:val="ListParagraph"/>
        <w:numPr>
          <w:ilvl w:val="0"/>
          <w:numId w:val="4"/>
        </w:numPr>
        <w:spacing w:after="0" w:line="240" w:lineRule="auto"/>
        <w:ind w:left="720" w:hanging="360"/>
        <w:jc w:val="both"/>
        <w:rPr>
          <w:rFonts w:cs="Calibri"/>
          <w:sz w:val="20"/>
          <w:szCs w:val="20"/>
        </w:rPr>
      </w:pPr>
      <w:r w:rsidRPr="00741A01">
        <w:rPr>
          <w:rFonts w:cs="Calibri"/>
          <w:sz w:val="20"/>
          <w:szCs w:val="20"/>
        </w:rPr>
        <w:t>Indicate in the text the approximate placement of each figure.</w:t>
      </w:r>
    </w:p>
    <w:p w14:paraId="14BCDD4B" w14:textId="77777777" w:rsidR="00741A01" w:rsidRDefault="00550066" w:rsidP="00550066">
      <w:pPr>
        <w:pStyle w:val="ListParagraph"/>
        <w:numPr>
          <w:ilvl w:val="0"/>
          <w:numId w:val="4"/>
        </w:numPr>
        <w:spacing w:after="0" w:line="240" w:lineRule="auto"/>
        <w:ind w:left="720" w:hanging="360"/>
        <w:jc w:val="both"/>
        <w:rPr>
          <w:rFonts w:cs="Calibri"/>
          <w:sz w:val="20"/>
          <w:szCs w:val="20"/>
        </w:rPr>
      </w:pPr>
      <w:r w:rsidRPr="00741A01">
        <w:rPr>
          <w:rFonts w:cs="Calibri"/>
          <w:sz w:val="20"/>
          <w:szCs w:val="20"/>
        </w:rPr>
        <w:t>Number figures sequentially in the order they appear in the article (e.g., Figure 1, Figure 2, Figure 3).</w:t>
      </w:r>
    </w:p>
    <w:p w14:paraId="78C0A13E" w14:textId="77777777" w:rsidR="00741A01" w:rsidRDefault="00550066" w:rsidP="00550066">
      <w:pPr>
        <w:pStyle w:val="ListParagraph"/>
        <w:numPr>
          <w:ilvl w:val="0"/>
          <w:numId w:val="4"/>
        </w:numPr>
        <w:spacing w:after="0" w:line="240" w:lineRule="auto"/>
        <w:ind w:left="720" w:hanging="360"/>
        <w:jc w:val="both"/>
        <w:rPr>
          <w:rFonts w:cs="Calibri"/>
          <w:sz w:val="20"/>
          <w:szCs w:val="20"/>
        </w:rPr>
      </w:pPr>
      <w:r w:rsidRPr="00741A01">
        <w:rPr>
          <w:rFonts w:cs="Calibri"/>
          <w:sz w:val="20"/>
          <w:szCs w:val="20"/>
        </w:rPr>
        <w:t>Ensure all figures are cited within the manuscript text.</w:t>
      </w:r>
    </w:p>
    <w:p w14:paraId="54A296C3" w14:textId="77777777" w:rsidR="00741A01" w:rsidRDefault="00550066" w:rsidP="00550066">
      <w:pPr>
        <w:pStyle w:val="ListParagraph"/>
        <w:numPr>
          <w:ilvl w:val="0"/>
          <w:numId w:val="4"/>
        </w:numPr>
        <w:spacing w:after="0" w:line="240" w:lineRule="auto"/>
        <w:ind w:left="720" w:hanging="360"/>
        <w:jc w:val="both"/>
        <w:rPr>
          <w:rFonts w:cs="Calibri"/>
          <w:sz w:val="20"/>
          <w:szCs w:val="20"/>
        </w:rPr>
      </w:pPr>
      <w:r w:rsidRPr="00741A01">
        <w:rPr>
          <w:rFonts w:cs="Calibri"/>
          <w:sz w:val="20"/>
          <w:szCs w:val="20"/>
        </w:rPr>
        <w:t>Provide captions for all figures, images, and artwork. Captions should be left-aligned and placed below the respective figures.</w:t>
      </w:r>
    </w:p>
    <w:p w14:paraId="274EBC74" w14:textId="77777777" w:rsidR="00223602" w:rsidRDefault="00550066" w:rsidP="00223602">
      <w:pPr>
        <w:pStyle w:val="ListParagraph"/>
        <w:numPr>
          <w:ilvl w:val="0"/>
          <w:numId w:val="4"/>
        </w:numPr>
        <w:spacing w:after="0" w:line="240" w:lineRule="auto"/>
        <w:ind w:left="720" w:hanging="360"/>
        <w:jc w:val="both"/>
        <w:rPr>
          <w:rFonts w:cs="Calibri"/>
          <w:sz w:val="20"/>
          <w:szCs w:val="20"/>
        </w:rPr>
      </w:pPr>
      <w:r w:rsidRPr="00741A01">
        <w:rPr>
          <w:rFonts w:cs="Calibri"/>
          <w:sz w:val="20"/>
          <w:szCs w:val="20"/>
        </w:rPr>
        <w:t xml:space="preserve">Any text </w:t>
      </w:r>
      <w:r w:rsidR="00741A01">
        <w:rPr>
          <w:rFonts w:cs="Calibri"/>
          <w:sz w:val="20"/>
          <w:szCs w:val="20"/>
        </w:rPr>
        <w:t xml:space="preserve">embedded </w:t>
      </w:r>
      <w:r w:rsidRPr="00741A01">
        <w:rPr>
          <w:rFonts w:cs="Calibri"/>
          <w:sz w:val="20"/>
          <w:szCs w:val="20"/>
        </w:rPr>
        <w:t>within the figures should use the Aptos font, size 9, or be proportionate to the main text.</w:t>
      </w:r>
    </w:p>
    <w:p w14:paraId="19A9AC61" w14:textId="0F37B2ED" w:rsidR="007C0B15" w:rsidRPr="007C0B15" w:rsidRDefault="007C0B15" w:rsidP="007C0B15">
      <w:pPr>
        <w:pStyle w:val="ListParagraph"/>
        <w:numPr>
          <w:ilvl w:val="0"/>
          <w:numId w:val="4"/>
        </w:numPr>
        <w:spacing w:after="0" w:line="240" w:lineRule="auto"/>
        <w:ind w:left="720" w:hanging="360"/>
        <w:jc w:val="both"/>
        <w:rPr>
          <w:rFonts w:cs="Calibri"/>
          <w:sz w:val="20"/>
          <w:szCs w:val="20"/>
        </w:rPr>
      </w:pPr>
      <w:r>
        <w:rPr>
          <w:rFonts w:cs="Calibri"/>
          <w:sz w:val="20"/>
          <w:szCs w:val="20"/>
        </w:rPr>
        <w:t>Additionally, s</w:t>
      </w:r>
      <w:r w:rsidRPr="007722C7">
        <w:rPr>
          <w:rFonts w:cs="Calibri"/>
          <w:sz w:val="20"/>
          <w:szCs w:val="20"/>
        </w:rPr>
        <w:t>ubmit each image as an individual file, using a clear and logical naming convention (e.g., Figure</w:t>
      </w:r>
      <w:r w:rsidR="002D4608">
        <w:rPr>
          <w:rFonts w:cs="Calibri"/>
          <w:sz w:val="20"/>
          <w:szCs w:val="20"/>
        </w:rPr>
        <w:t xml:space="preserve"> </w:t>
      </w:r>
      <w:r w:rsidRPr="007722C7">
        <w:rPr>
          <w:rFonts w:cs="Calibri"/>
          <w:sz w:val="20"/>
          <w:szCs w:val="20"/>
        </w:rPr>
        <w:t>1, Figure</w:t>
      </w:r>
      <w:r w:rsidR="002D4608">
        <w:rPr>
          <w:rFonts w:cs="Calibri"/>
          <w:sz w:val="20"/>
          <w:szCs w:val="20"/>
        </w:rPr>
        <w:t xml:space="preserve"> </w:t>
      </w:r>
      <w:r w:rsidRPr="007722C7">
        <w:rPr>
          <w:rFonts w:cs="Calibri"/>
          <w:sz w:val="20"/>
          <w:szCs w:val="20"/>
        </w:rPr>
        <w:t>2, etc.). Files should be in PDF or PNG format.</w:t>
      </w:r>
    </w:p>
    <w:p w14:paraId="06D9092D" w14:textId="440A96B7" w:rsidR="00D86B08" w:rsidRPr="00741A01" w:rsidRDefault="00D86B08" w:rsidP="00550066">
      <w:pPr>
        <w:pStyle w:val="ListParagraph"/>
        <w:numPr>
          <w:ilvl w:val="0"/>
          <w:numId w:val="4"/>
        </w:numPr>
        <w:spacing w:after="0" w:line="240" w:lineRule="auto"/>
        <w:ind w:left="720" w:hanging="360"/>
        <w:jc w:val="both"/>
        <w:rPr>
          <w:rFonts w:cs="Calibri"/>
          <w:sz w:val="20"/>
          <w:szCs w:val="20"/>
        </w:rPr>
      </w:pPr>
      <w:r w:rsidRPr="00D86B08">
        <w:rPr>
          <w:rFonts w:cs="Calibri"/>
          <w:sz w:val="20"/>
          <w:szCs w:val="20"/>
        </w:rPr>
        <w:t>Use figures selectively, ensuring they highlight only key information. Supplementary figures or additional photographs should be included in the appendix.</w:t>
      </w:r>
      <w:r w:rsidR="004D6495">
        <w:rPr>
          <w:rFonts w:cs="Calibri"/>
          <w:sz w:val="20"/>
          <w:szCs w:val="20"/>
        </w:rPr>
        <w:t xml:space="preserve"> Placement of a figure is immediately after the paragraph where it is cited.</w:t>
      </w:r>
    </w:p>
    <w:p w14:paraId="001B1FB3" w14:textId="77777777" w:rsidR="00807D5C" w:rsidRDefault="00807D5C" w:rsidP="00F935BD">
      <w:pPr>
        <w:spacing w:after="0" w:line="240" w:lineRule="auto"/>
        <w:jc w:val="both"/>
        <w:rPr>
          <w:rFonts w:cs="Calibri"/>
          <w:sz w:val="20"/>
          <w:szCs w:val="20"/>
        </w:rPr>
      </w:pPr>
    </w:p>
    <w:p w14:paraId="5ECA564F" w14:textId="135DFB94" w:rsidR="000E02FF" w:rsidRDefault="000E02FF" w:rsidP="002D4608">
      <w:pPr>
        <w:spacing w:after="0" w:line="240" w:lineRule="auto"/>
        <w:jc w:val="center"/>
        <w:rPr>
          <w:rFonts w:cs="Calibri"/>
          <w:sz w:val="20"/>
          <w:szCs w:val="20"/>
        </w:rPr>
      </w:pPr>
      <w:r>
        <w:rPr>
          <w:rFonts w:cs="Calibri"/>
          <w:noProof/>
          <w:sz w:val="20"/>
          <w:szCs w:val="20"/>
        </w:rPr>
        <mc:AlternateContent>
          <mc:Choice Requires="wps">
            <w:drawing>
              <wp:inline distT="0" distB="0" distL="0" distR="0" wp14:anchorId="17891F4E" wp14:editId="33FBB3D3">
                <wp:extent cx="4933950" cy="2635250"/>
                <wp:effectExtent l="0" t="0" r="19050" b="12700"/>
                <wp:docPr id="58316282" name="Rectangle 4"/>
                <wp:cNvGraphicFramePr/>
                <a:graphic xmlns:a="http://schemas.openxmlformats.org/drawingml/2006/main">
                  <a:graphicData uri="http://schemas.microsoft.com/office/word/2010/wordprocessingShape">
                    <wps:wsp>
                      <wps:cNvSpPr/>
                      <wps:spPr>
                        <a:xfrm>
                          <a:off x="0" y="0"/>
                          <a:ext cx="4933950" cy="26352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34978C0" id="Rectangle 4" o:spid="_x0000_s1026" style="width:388.5pt;height:2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" filled="f" strokecolor="#030e13 [484]" strokeweight="1pt">
                <w10:anchorlock/>
              </v:rect>
            </w:pict>
          </mc:Fallback>
        </mc:AlternateContent>
      </w:r>
    </w:p>
    <w:p w14:paraId="5C7CD09C" w14:textId="46E8F44B" w:rsidR="00767F56" w:rsidRDefault="00EF77A1" w:rsidP="00F935BD">
      <w:pPr>
        <w:spacing w:after="0" w:line="240" w:lineRule="auto"/>
        <w:jc w:val="both"/>
        <w:rPr>
          <w:rFonts w:cs="Calibri"/>
          <w:sz w:val="20"/>
          <w:szCs w:val="20"/>
        </w:rPr>
      </w:pPr>
      <w:r>
        <w:rPr>
          <w:rFonts w:cs="Calibri"/>
          <w:sz w:val="20"/>
          <w:szCs w:val="20"/>
        </w:rPr>
        <w:t>Figure 1</w:t>
      </w:r>
      <w:r w:rsidR="002D4608">
        <w:rPr>
          <w:rFonts w:cs="Calibri"/>
          <w:sz w:val="20"/>
          <w:szCs w:val="20"/>
        </w:rPr>
        <w:t>: Study area.</w:t>
      </w:r>
    </w:p>
    <w:p w14:paraId="0F1F0001" w14:textId="77777777" w:rsidR="000D034B" w:rsidRDefault="000D034B" w:rsidP="00F935BD">
      <w:pPr>
        <w:spacing w:after="0" w:line="240" w:lineRule="auto"/>
        <w:jc w:val="both"/>
        <w:rPr>
          <w:rFonts w:cs="Calibri"/>
          <w:sz w:val="20"/>
          <w:szCs w:val="20"/>
        </w:rPr>
      </w:pPr>
    </w:p>
    <w:p w14:paraId="3875AD75" w14:textId="1B189BE4" w:rsidR="00F61B36" w:rsidRDefault="00F61B36" w:rsidP="00F61B36">
      <w:pPr>
        <w:spacing w:after="0" w:line="240" w:lineRule="auto"/>
        <w:ind w:firstLine="360"/>
        <w:jc w:val="both"/>
        <w:rPr>
          <w:rFonts w:cs="Calibri"/>
          <w:sz w:val="20"/>
          <w:szCs w:val="20"/>
        </w:rPr>
      </w:pPr>
      <w:r>
        <w:rPr>
          <w:rFonts w:cs="Calibri"/>
          <w:sz w:val="20"/>
          <w:szCs w:val="20"/>
        </w:rPr>
        <w:t>The journal does not accept:</w:t>
      </w:r>
    </w:p>
    <w:p w14:paraId="1D52F4C6" w14:textId="77777777" w:rsidR="00F61B36" w:rsidRDefault="00F61B36" w:rsidP="00F935BD">
      <w:pPr>
        <w:spacing w:after="0" w:line="240" w:lineRule="auto"/>
        <w:jc w:val="both"/>
        <w:rPr>
          <w:rFonts w:cs="Calibri"/>
          <w:sz w:val="20"/>
          <w:szCs w:val="20"/>
        </w:rPr>
      </w:pPr>
    </w:p>
    <w:p w14:paraId="50642061" w14:textId="50D711A5" w:rsidR="00F61B36" w:rsidRDefault="00F61B36" w:rsidP="00F61B36">
      <w:pPr>
        <w:pStyle w:val="ListParagraph"/>
        <w:numPr>
          <w:ilvl w:val="0"/>
          <w:numId w:val="5"/>
        </w:numPr>
        <w:spacing w:after="0" w:line="240" w:lineRule="auto"/>
        <w:ind w:left="720" w:hanging="360"/>
        <w:jc w:val="both"/>
        <w:rPr>
          <w:rFonts w:cs="Calibri"/>
          <w:sz w:val="20"/>
          <w:szCs w:val="20"/>
        </w:rPr>
      </w:pPr>
      <w:r>
        <w:rPr>
          <w:rFonts w:cs="Calibri"/>
          <w:sz w:val="20"/>
          <w:szCs w:val="20"/>
        </w:rPr>
        <w:t>Images that are poor in quality, clarity, or too low in resolution</w:t>
      </w:r>
      <w:r w:rsidR="00C351EA">
        <w:rPr>
          <w:rFonts w:cs="Calibri"/>
          <w:sz w:val="20"/>
          <w:szCs w:val="20"/>
        </w:rPr>
        <w:t xml:space="preserve"> (Less than</w:t>
      </w:r>
      <w:r w:rsidR="00C351EA" w:rsidRPr="00C351EA">
        <w:rPr>
          <w:rFonts w:cs="Calibri"/>
          <w:sz w:val="20"/>
          <w:szCs w:val="20"/>
        </w:rPr>
        <w:t xml:space="preserve"> 300 dpi</w:t>
      </w:r>
      <w:r w:rsidR="00C351EA">
        <w:rPr>
          <w:rFonts w:cs="Calibri"/>
          <w:sz w:val="20"/>
          <w:szCs w:val="20"/>
        </w:rPr>
        <w:t>)</w:t>
      </w:r>
      <w:r>
        <w:rPr>
          <w:rFonts w:cs="Calibri"/>
          <w:sz w:val="20"/>
          <w:szCs w:val="20"/>
        </w:rPr>
        <w:t>.</w:t>
      </w:r>
    </w:p>
    <w:p w14:paraId="2D3C1298" w14:textId="00FBA135" w:rsidR="00F61B36" w:rsidRPr="00F61B36" w:rsidRDefault="00F61B36" w:rsidP="00F61B36">
      <w:pPr>
        <w:pStyle w:val="ListParagraph"/>
        <w:numPr>
          <w:ilvl w:val="0"/>
          <w:numId w:val="5"/>
        </w:numPr>
        <w:spacing w:after="0" w:line="240" w:lineRule="auto"/>
        <w:ind w:left="720" w:hanging="360"/>
        <w:jc w:val="both"/>
        <w:rPr>
          <w:rFonts w:cs="Calibri"/>
          <w:sz w:val="20"/>
          <w:szCs w:val="20"/>
        </w:rPr>
      </w:pPr>
      <w:r w:rsidRPr="00F61B36">
        <w:rPr>
          <w:rFonts w:cs="Calibri"/>
          <w:sz w:val="20"/>
          <w:szCs w:val="20"/>
        </w:rPr>
        <w:t>The use of generative AI or AI-assisted tools to create or modify images in submitted manuscripts is not allowed.</w:t>
      </w:r>
    </w:p>
    <w:p w14:paraId="6F6029AF" w14:textId="77777777" w:rsidR="00D3156A" w:rsidRDefault="00D3156A" w:rsidP="00D3156A">
      <w:pPr>
        <w:spacing w:after="0" w:line="240" w:lineRule="auto"/>
        <w:jc w:val="both"/>
        <w:rPr>
          <w:rFonts w:cs="Calibri"/>
          <w:sz w:val="20"/>
          <w:szCs w:val="20"/>
        </w:rPr>
      </w:pPr>
    </w:p>
    <w:p w14:paraId="144DB98B" w14:textId="6AA5A2B7" w:rsidR="00F61B36" w:rsidRPr="00D3156A" w:rsidRDefault="00F61B36" w:rsidP="00D3156A">
      <w:pPr>
        <w:spacing w:after="0" w:line="240" w:lineRule="auto"/>
        <w:ind w:firstLine="360"/>
        <w:jc w:val="both"/>
        <w:rPr>
          <w:rFonts w:cs="Calibri"/>
          <w:sz w:val="20"/>
          <w:szCs w:val="20"/>
        </w:rPr>
      </w:pPr>
      <w:r w:rsidRPr="00D3156A">
        <w:rPr>
          <w:rFonts w:cs="Calibri"/>
          <w:sz w:val="20"/>
          <w:szCs w:val="20"/>
        </w:rPr>
        <w:t>Generative AI or AI-assisted tools are not allowed for producing artwork such as graphical abstracts. However, their use for creating cover art may be considered with prior approval from the journal editor and publisher. Authors must demonstrate that all necessary rights for the material have been cleared and ensure proper content attribution.</w:t>
      </w:r>
    </w:p>
    <w:p w14:paraId="3D2F8952" w14:textId="77777777" w:rsidR="004F34CD" w:rsidRDefault="004F34CD" w:rsidP="004F34CD">
      <w:pPr>
        <w:spacing w:after="0" w:line="240" w:lineRule="auto"/>
        <w:jc w:val="both"/>
        <w:rPr>
          <w:rFonts w:cs="Calibri"/>
          <w:sz w:val="20"/>
          <w:szCs w:val="20"/>
          <w:lang w:val="en-US"/>
        </w:rPr>
      </w:pPr>
    </w:p>
    <w:p w14:paraId="0885B370" w14:textId="2D9BC986" w:rsidR="004F34CD" w:rsidRPr="00AA251E" w:rsidRDefault="004F34CD" w:rsidP="00C47E86">
      <w:pPr>
        <w:spacing w:after="0" w:line="240" w:lineRule="auto"/>
        <w:ind w:left="450" w:hanging="450"/>
        <w:jc w:val="both"/>
        <w:rPr>
          <w:rFonts w:cs="Calibri"/>
          <w:b/>
          <w:bCs/>
          <w:sz w:val="20"/>
          <w:szCs w:val="20"/>
          <w:lang w:val="en-US"/>
        </w:rPr>
      </w:pPr>
      <w:r w:rsidRPr="00AA251E">
        <w:rPr>
          <w:rFonts w:cs="Calibri"/>
          <w:b/>
          <w:bCs/>
          <w:sz w:val="20"/>
          <w:szCs w:val="20"/>
          <w:lang w:val="en-US"/>
        </w:rPr>
        <w:lastRenderedPageBreak/>
        <w:t>2.2</w:t>
      </w:r>
      <w:r w:rsidRPr="00AA251E">
        <w:rPr>
          <w:rFonts w:cs="Calibri"/>
          <w:b/>
          <w:bCs/>
          <w:sz w:val="20"/>
          <w:szCs w:val="20"/>
          <w:lang w:val="en-US"/>
        </w:rPr>
        <w:tab/>
      </w:r>
      <w:r w:rsidR="000766C3">
        <w:rPr>
          <w:rFonts w:cs="Calibri"/>
          <w:b/>
          <w:bCs/>
          <w:sz w:val="20"/>
          <w:szCs w:val="20"/>
          <w:lang w:val="en-US"/>
        </w:rPr>
        <w:t>Methods</w:t>
      </w:r>
    </w:p>
    <w:p w14:paraId="1F104FAC" w14:textId="77777777" w:rsidR="000766C3" w:rsidRDefault="000766C3" w:rsidP="000766C3">
      <w:pPr>
        <w:spacing w:after="0" w:line="240" w:lineRule="auto"/>
        <w:jc w:val="both"/>
        <w:rPr>
          <w:rFonts w:cs="Calibri"/>
          <w:sz w:val="20"/>
          <w:szCs w:val="20"/>
        </w:rPr>
      </w:pPr>
      <w:r w:rsidRPr="002A2280">
        <w:rPr>
          <w:rFonts w:cs="Calibri"/>
          <w:sz w:val="20"/>
          <w:szCs w:val="20"/>
        </w:rPr>
        <w:t>Methods should be described in enough detail to enable other researchers to replicate the study and build upon the published findings. For new methods and protocols, provide a comprehensive description, ensuring clarity and precision. Established methods may be summarized concisely with appropriate references to the original sources.</w:t>
      </w:r>
    </w:p>
    <w:p w14:paraId="4EC1D32E" w14:textId="77777777" w:rsidR="000766C3" w:rsidRDefault="000766C3" w:rsidP="000766C3">
      <w:pPr>
        <w:spacing w:after="0" w:line="240" w:lineRule="auto"/>
        <w:jc w:val="both"/>
        <w:rPr>
          <w:rFonts w:cs="Calibri"/>
          <w:sz w:val="20"/>
          <w:szCs w:val="20"/>
        </w:rPr>
      </w:pPr>
    </w:p>
    <w:p w14:paraId="4E88BCBB" w14:textId="0CB0A491" w:rsidR="000766C3" w:rsidRPr="002A2280" w:rsidRDefault="000766C3" w:rsidP="000766C3">
      <w:pPr>
        <w:spacing w:after="0" w:line="240" w:lineRule="auto"/>
        <w:ind w:firstLine="360"/>
        <w:jc w:val="both"/>
        <w:rPr>
          <w:rFonts w:cs="Calibri"/>
          <w:sz w:val="20"/>
          <w:szCs w:val="20"/>
          <w:lang w:val="en-US"/>
        </w:rPr>
      </w:pPr>
      <w:r w:rsidRPr="002A2280">
        <w:rPr>
          <w:rFonts w:cs="Calibri"/>
          <w:sz w:val="20"/>
          <w:szCs w:val="20"/>
        </w:rPr>
        <w:t xml:space="preserve">Specify the name and version of any software used in the </w:t>
      </w:r>
      <w:r w:rsidR="00B5631B" w:rsidRPr="002A2280">
        <w:rPr>
          <w:rFonts w:cs="Calibri"/>
          <w:sz w:val="20"/>
          <w:szCs w:val="20"/>
        </w:rPr>
        <w:t>research and</w:t>
      </w:r>
      <w:r w:rsidRPr="002A2280">
        <w:rPr>
          <w:rFonts w:cs="Calibri"/>
          <w:sz w:val="20"/>
          <w:szCs w:val="20"/>
        </w:rPr>
        <w:t xml:space="preserve"> indicate whether the associated computer code is accessible to others. If applicable, include details of any pre-registration codes, providing clear links or references to facilitate verification and transparency. Additionally, ensure that all methodological descriptions comply with relevant standards and guidelines in the field.</w:t>
      </w:r>
    </w:p>
    <w:p w14:paraId="6916E2DD" w14:textId="46DE0593" w:rsidR="00036012" w:rsidRDefault="00036012" w:rsidP="00AA251E">
      <w:pPr>
        <w:spacing w:after="0" w:line="240" w:lineRule="auto"/>
        <w:jc w:val="both"/>
        <w:rPr>
          <w:rFonts w:cs="Calibri"/>
          <w:sz w:val="20"/>
          <w:szCs w:val="20"/>
          <w:lang w:val="en-US"/>
        </w:rPr>
      </w:pPr>
    </w:p>
    <w:p w14:paraId="1C436304" w14:textId="768C61F3" w:rsidR="00C32223" w:rsidRPr="00C32223" w:rsidRDefault="00C32223" w:rsidP="00C32223">
      <w:pPr>
        <w:spacing w:after="0" w:line="240" w:lineRule="auto"/>
        <w:ind w:left="450" w:hanging="450"/>
        <w:jc w:val="both"/>
        <w:rPr>
          <w:rFonts w:cs="Calibri"/>
          <w:sz w:val="20"/>
          <w:szCs w:val="20"/>
          <w:lang w:val="en-US"/>
        </w:rPr>
      </w:pPr>
      <w:r w:rsidRPr="00C32223">
        <w:rPr>
          <w:rFonts w:cs="Calibri"/>
          <w:sz w:val="20"/>
          <w:szCs w:val="20"/>
          <w:lang w:val="en-US"/>
        </w:rPr>
        <w:t>2.2.1</w:t>
      </w:r>
      <w:r w:rsidRPr="00C32223">
        <w:rPr>
          <w:rFonts w:cs="Calibri"/>
          <w:sz w:val="20"/>
          <w:szCs w:val="20"/>
          <w:lang w:val="en-US"/>
        </w:rPr>
        <w:tab/>
      </w:r>
      <w:r w:rsidRPr="00C32223">
        <w:rPr>
          <w:rFonts w:cs="Calibri"/>
          <w:sz w:val="20"/>
          <w:szCs w:val="20"/>
          <w:lang w:val="en-US"/>
        </w:rPr>
        <w:tab/>
      </w:r>
      <w:r w:rsidR="004F4BC5">
        <w:rPr>
          <w:rFonts w:cs="Calibri"/>
          <w:sz w:val="20"/>
          <w:szCs w:val="20"/>
          <w:lang w:val="en-US"/>
        </w:rPr>
        <w:t>Equation</w:t>
      </w:r>
    </w:p>
    <w:p w14:paraId="603A43DA" w14:textId="066F0F9F" w:rsidR="00C32223" w:rsidRDefault="00C32223" w:rsidP="00C32223">
      <w:pPr>
        <w:spacing w:after="0" w:line="240" w:lineRule="auto"/>
        <w:jc w:val="both"/>
        <w:rPr>
          <w:rFonts w:cs="Calibri"/>
          <w:sz w:val="20"/>
          <w:szCs w:val="20"/>
          <w:lang w:val="en-US"/>
        </w:rPr>
      </w:pPr>
      <w:r w:rsidRPr="007F74C4">
        <w:rPr>
          <w:rFonts w:cs="Calibri"/>
          <w:sz w:val="20"/>
          <w:szCs w:val="20"/>
          <w:lang w:val="en-US"/>
        </w:rPr>
        <w:t>This</w:t>
      </w:r>
      <w:r>
        <w:rPr>
          <w:rFonts w:cs="Calibri"/>
          <w:sz w:val="20"/>
          <w:szCs w:val="20"/>
          <w:lang w:val="en-US"/>
        </w:rPr>
        <w:t xml:space="preserve"> is the body of the tex</w:t>
      </w:r>
      <w:r w:rsidR="000922C3">
        <w:rPr>
          <w:rFonts w:cs="Calibri"/>
          <w:sz w:val="20"/>
          <w:szCs w:val="20"/>
          <w:lang w:val="en-US"/>
        </w:rPr>
        <w:t>t.</w:t>
      </w:r>
    </w:p>
    <w:p w14:paraId="628C93BC" w14:textId="77777777" w:rsidR="00B62AE0" w:rsidRDefault="00B62AE0" w:rsidP="00C32223">
      <w:pPr>
        <w:spacing w:after="0" w:line="240" w:lineRule="auto"/>
        <w:jc w:val="both"/>
        <w:rPr>
          <w:rFonts w:cs="Calibri"/>
          <w:sz w:val="20"/>
          <w:szCs w:val="20"/>
          <w:lang w:val="en-US"/>
        </w:rPr>
      </w:pPr>
    </w:p>
    <w:p w14:paraId="0BEDC295" w14:textId="2C8FCBB6" w:rsidR="004F34CD" w:rsidRPr="00B62AE0" w:rsidRDefault="0097253C" w:rsidP="00B62AE0">
      <w:pPr>
        <w:spacing w:after="0" w:line="240" w:lineRule="auto"/>
        <w:jc w:val="both"/>
        <w:rPr>
          <w:rFonts w:cs="Calibri"/>
          <w:sz w:val="20"/>
          <w:szCs w:val="20"/>
          <w:lang w:val="en-US"/>
        </w:rPr>
      </w:pPr>
      <m:oMath>
        <m:r>
          <w:rPr>
            <w:rFonts w:ascii="Cambria Math" w:hAnsi="Cambria Math" w:cs="Calibri"/>
            <w:sz w:val="20"/>
            <w:szCs w:val="20"/>
            <w:lang w:val="en-US"/>
          </w:rPr>
          <m:t>A=π</m:t>
        </m:r>
        <m:sSup>
          <m:sSupPr>
            <m:ctrlPr>
              <w:rPr>
                <w:rFonts w:ascii="Cambria Math" w:hAnsi="Cambria Math" w:cs="Calibri"/>
                <w:sz w:val="20"/>
                <w:szCs w:val="20"/>
                <w:lang w:val="en-US"/>
              </w:rPr>
            </m:ctrlPr>
          </m:sSupPr>
          <m:e>
            <m:r>
              <w:rPr>
                <w:rFonts w:ascii="Cambria Math" w:hAnsi="Cambria Math" w:cs="Calibri"/>
                <w:sz w:val="20"/>
                <w:szCs w:val="20"/>
                <w:lang w:val="en-US"/>
              </w:rPr>
              <m:t>r</m:t>
            </m:r>
          </m:e>
          <m:sup>
            <m:r>
              <w:rPr>
                <w:rFonts w:ascii="Cambria Math" w:hAnsi="Cambria Math" w:cs="Calibri"/>
                <w:sz w:val="20"/>
                <w:szCs w:val="20"/>
                <w:lang w:val="en-US"/>
              </w:rPr>
              <m:t>2</m:t>
            </m:r>
          </m:sup>
        </m:sSup>
      </m:oMath>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t>(1)</w:t>
      </w:r>
    </w:p>
    <w:p w14:paraId="1276AE85" w14:textId="73655E77" w:rsidR="0097253C" w:rsidRPr="00B62AE0" w:rsidRDefault="00000000" w:rsidP="004F34CD">
      <w:pPr>
        <w:spacing w:after="0" w:line="240" w:lineRule="auto"/>
        <w:jc w:val="both"/>
        <w:rPr>
          <w:rFonts w:cs="Calibri"/>
          <w:sz w:val="20"/>
          <w:szCs w:val="20"/>
          <w:lang w:val="en-US"/>
        </w:rPr>
      </w:pPr>
      <m:oMath>
        <m:sSup>
          <m:sSupPr>
            <m:ctrlPr>
              <w:rPr>
                <w:rFonts w:ascii="Cambria Math" w:hAnsi="Cambria Math" w:cs="Calibri"/>
                <w:sz w:val="20"/>
                <w:szCs w:val="20"/>
                <w:lang w:val="en-US"/>
              </w:rPr>
            </m:ctrlPr>
          </m:sSupPr>
          <m:e>
            <m:d>
              <m:dPr>
                <m:ctrlPr>
                  <w:rPr>
                    <w:rFonts w:ascii="Cambria Math" w:hAnsi="Cambria Math" w:cs="Calibri"/>
                    <w:sz w:val="20"/>
                    <w:szCs w:val="20"/>
                    <w:lang w:val="en-US"/>
                  </w:rPr>
                </m:ctrlPr>
              </m:dPr>
              <m:e>
                <m:r>
                  <w:rPr>
                    <w:rFonts w:ascii="Cambria Math" w:hAnsi="Cambria Math" w:cs="Calibri"/>
                    <w:sz w:val="20"/>
                    <w:szCs w:val="20"/>
                    <w:lang w:val="en-US"/>
                  </w:rPr>
                  <m:t>x+a</m:t>
                </m:r>
              </m:e>
            </m:d>
          </m:e>
          <m:sup>
            <m:r>
              <w:rPr>
                <w:rFonts w:ascii="Cambria Math" w:hAnsi="Cambria Math" w:cs="Calibri"/>
                <w:sz w:val="20"/>
                <w:szCs w:val="20"/>
                <w:lang w:val="en-US"/>
              </w:rPr>
              <m:t>n</m:t>
            </m:r>
          </m:sup>
        </m:sSup>
        <m:r>
          <w:rPr>
            <w:rFonts w:ascii="Cambria Math" w:eastAsia="Cambria Math" w:hAnsi="Cambria Math" w:cs="Cambria Math"/>
            <w:sz w:val="20"/>
            <w:szCs w:val="20"/>
            <w:lang w:val="en-US"/>
          </w:rPr>
          <m:t>=</m:t>
        </m:r>
        <m:nary>
          <m:naryPr>
            <m:chr m:val="∑"/>
            <m:grow m:val="1"/>
            <m:ctrlPr>
              <w:rPr>
                <w:rFonts w:ascii="Cambria Math" w:hAnsi="Cambria Math" w:cs="Calibri"/>
                <w:sz w:val="20"/>
                <w:szCs w:val="20"/>
                <w:lang w:val="en-US"/>
              </w:rPr>
            </m:ctrlPr>
          </m:naryPr>
          <m:sub>
            <m:r>
              <w:rPr>
                <w:rFonts w:ascii="Cambria Math" w:eastAsia="Cambria Math" w:hAnsi="Cambria Math" w:cs="Cambria Math"/>
                <w:sz w:val="20"/>
                <w:szCs w:val="20"/>
                <w:lang w:val="en-US"/>
              </w:rPr>
              <m:t>k=0</m:t>
            </m:r>
          </m:sub>
          <m:sup>
            <m:r>
              <w:rPr>
                <w:rFonts w:ascii="Cambria Math" w:eastAsia="Cambria Math" w:hAnsi="Cambria Math" w:cs="Cambria Math"/>
                <w:sz w:val="20"/>
                <w:szCs w:val="20"/>
                <w:lang w:val="en-US"/>
              </w:rPr>
              <m:t>n</m:t>
            </m:r>
          </m:sup>
          <m:e>
            <m:d>
              <m:dPr>
                <m:ctrlPr>
                  <w:rPr>
                    <w:rFonts w:ascii="Cambria Math" w:hAnsi="Cambria Math" w:cs="Calibri"/>
                    <w:sz w:val="20"/>
                    <w:szCs w:val="20"/>
                    <w:lang w:val="en-US"/>
                  </w:rPr>
                </m:ctrlPr>
              </m:dPr>
              <m:e>
                <m:f>
                  <m:fPr>
                    <m:type m:val="noBar"/>
                    <m:ctrlPr>
                      <w:rPr>
                        <w:rFonts w:ascii="Cambria Math" w:hAnsi="Cambria Math" w:cs="Calibri"/>
                        <w:sz w:val="20"/>
                        <w:szCs w:val="20"/>
                        <w:lang w:val="en-US"/>
                      </w:rPr>
                    </m:ctrlPr>
                  </m:fPr>
                  <m:num>
                    <m:r>
                      <w:rPr>
                        <w:rFonts w:ascii="Cambria Math" w:eastAsia="Cambria Math" w:hAnsi="Cambria Math" w:cs="Cambria Math"/>
                        <w:sz w:val="20"/>
                        <w:szCs w:val="20"/>
                        <w:lang w:val="en-US"/>
                      </w:rPr>
                      <m:t>n</m:t>
                    </m:r>
                  </m:num>
                  <m:den>
                    <m:r>
                      <w:rPr>
                        <w:rFonts w:ascii="Cambria Math" w:eastAsia="Cambria Math" w:hAnsi="Cambria Math" w:cs="Cambria Math"/>
                        <w:sz w:val="20"/>
                        <w:szCs w:val="20"/>
                        <w:lang w:val="en-US"/>
                      </w:rPr>
                      <m:t>k</m:t>
                    </m:r>
                  </m:den>
                </m:f>
              </m:e>
            </m:d>
            <m:sSup>
              <m:sSupPr>
                <m:ctrlPr>
                  <w:rPr>
                    <w:rFonts w:ascii="Cambria Math" w:hAnsi="Cambria Math" w:cs="Calibri"/>
                    <w:sz w:val="20"/>
                    <w:szCs w:val="20"/>
                    <w:lang w:val="en-US"/>
                  </w:rPr>
                </m:ctrlPr>
              </m:sSupPr>
              <m:e>
                <m:r>
                  <w:rPr>
                    <w:rFonts w:ascii="Cambria Math" w:eastAsia="Cambria Math" w:hAnsi="Cambria Math" w:cs="Cambria Math"/>
                    <w:sz w:val="20"/>
                    <w:szCs w:val="20"/>
                    <w:lang w:val="en-US"/>
                  </w:rPr>
                  <m:t>x</m:t>
                </m:r>
              </m:e>
              <m:sup>
                <m:r>
                  <w:rPr>
                    <w:rFonts w:ascii="Cambria Math" w:eastAsia="Cambria Math" w:hAnsi="Cambria Math" w:cs="Cambria Math"/>
                    <w:sz w:val="20"/>
                    <w:szCs w:val="20"/>
                    <w:lang w:val="en-US"/>
                  </w:rPr>
                  <m:t>k</m:t>
                </m:r>
              </m:sup>
            </m:sSup>
            <m:sSup>
              <m:sSupPr>
                <m:ctrlPr>
                  <w:rPr>
                    <w:rFonts w:ascii="Cambria Math" w:hAnsi="Cambria Math" w:cs="Calibri"/>
                    <w:sz w:val="20"/>
                    <w:szCs w:val="20"/>
                    <w:lang w:val="en-US"/>
                  </w:rPr>
                </m:ctrlPr>
              </m:sSupPr>
              <m:e>
                <m:r>
                  <w:rPr>
                    <w:rFonts w:ascii="Cambria Math" w:eastAsia="Cambria Math" w:hAnsi="Cambria Math" w:cs="Cambria Math"/>
                    <w:sz w:val="20"/>
                    <w:szCs w:val="20"/>
                    <w:lang w:val="en-US"/>
                  </w:rPr>
                  <m:t>a</m:t>
                </m:r>
              </m:e>
              <m:sup>
                <m:r>
                  <w:rPr>
                    <w:rFonts w:ascii="Cambria Math" w:eastAsia="Cambria Math" w:hAnsi="Cambria Math" w:cs="Cambria Math"/>
                    <w:sz w:val="20"/>
                    <w:szCs w:val="20"/>
                    <w:lang w:val="en-US"/>
                  </w:rPr>
                  <m:t>n-k</m:t>
                </m:r>
              </m:sup>
            </m:sSup>
          </m:e>
        </m:nary>
      </m:oMath>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t>(2)</w:t>
      </w:r>
    </w:p>
    <w:p w14:paraId="4BEA5CB9" w14:textId="7D3B83CC" w:rsidR="0097253C" w:rsidRDefault="00B62AE0" w:rsidP="004F34CD">
      <w:pPr>
        <w:spacing w:after="0" w:line="240" w:lineRule="auto"/>
        <w:jc w:val="both"/>
        <w:rPr>
          <w:rFonts w:cs="Calibri"/>
          <w:sz w:val="20"/>
          <w:szCs w:val="20"/>
          <w:lang w:val="en-US"/>
        </w:rPr>
      </w:pPr>
      <m:oMath>
        <m:r>
          <w:rPr>
            <w:rFonts w:ascii="Cambria Math" w:hAnsi="Cambria Math" w:cs="Calibri"/>
            <w:sz w:val="20"/>
            <w:szCs w:val="20"/>
            <w:lang w:val="en-US"/>
          </w:rPr>
          <m:t>f</m:t>
        </m:r>
        <m:d>
          <m:dPr>
            <m:ctrlPr>
              <w:rPr>
                <w:rFonts w:ascii="Cambria Math" w:hAnsi="Cambria Math" w:cs="Calibri"/>
                <w:sz w:val="20"/>
                <w:szCs w:val="20"/>
                <w:lang w:val="en-US"/>
              </w:rPr>
            </m:ctrlPr>
          </m:dPr>
          <m:e>
            <m:r>
              <w:rPr>
                <w:rFonts w:ascii="Cambria Math" w:hAnsi="Cambria Math" w:cs="Calibri"/>
                <w:sz w:val="20"/>
                <w:szCs w:val="20"/>
                <w:lang w:val="en-US"/>
              </w:rPr>
              <m:t>x</m:t>
            </m:r>
          </m:e>
        </m:d>
        <m:r>
          <w:rPr>
            <w:rFonts w:ascii="Cambria Math" w:hAnsi="Cambria Math" w:cs="Calibri"/>
            <w:sz w:val="20"/>
            <w:szCs w:val="20"/>
            <w:lang w:val="en-US"/>
          </w:rPr>
          <m:t>=</m:t>
        </m:r>
        <m:sSub>
          <m:sSubPr>
            <m:ctrlPr>
              <w:rPr>
                <w:rFonts w:ascii="Cambria Math" w:hAnsi="Cambria Math" w:cs="Calibri"/>
                <w:sz w:val="20"/>
                <w:szCs w:val="20"/>
                <w:lang w:val="en-US"/>
              </w:rPr>
            </m:ctrlPr>
          </m:sSubPr>
          <m:e>
            <m:r>
              <w:rPr>
                <w:rFonts w:ascii="Cambria Math" w:hAnsi="Cambria Math" w:cs="Calibri"/>
                <w:sz w:val="20"/>
                <w:szCs w:val="20"/>
                <w:lang w:val="en-US"/>
              </w:rPr>
              <m:t>a</m:t>
            </m:r>
          </m:e>
          <m:sub>
            <m:r>
              <w:rPr>
                <w:rFonts w:ascii="Cambria Math" w:hAnsi="Cambria Math" w:cs="Calibri"/>
                <w:sz w:val="20"/>
                <w:szCs w:val="20"/>
                <w:lang w:val="en-US"/>
              </w:rPr>
              <m:t>0</m:t>
            </m:r>
          </m:sub>
        </m:sSub>
        <m:r>
          <w:rPr>
            <w:rFonts w:ascii="Cambria Math" w:hAnsi="Cambria Math" w:cs="Calibri"/>
            <w:sz w:val="20"/>
            <w:szCs w:val="20"/>
            <w:lang w:val="en-US"/>
          </w:rPr>
          <m:t>+</m:t>
        </m:r>
        <m:nary>
          <m:naryPr>
            <m:chr m:val="∑"/>
            <m:grow m:val="1"/>
            <m:ctrlPr>
              <w:rPr>
                <w:rFonts w:ascii="Cambria Math" w:hAnsi="Cambria Math" w:cs="Calibri"/>
                <w:sz w:val="20"/>
                <w:szCs w:val="20"/>
                <w:lang w:val="en-US"/>
              </w:rPr>
            </m:ctrlPr>
          </m:naryPr>
          <m:sub>
            <m:r>
              <w:rPr>
                <w:rFonts w:ascii="Cambria Math" w:hAnsi="Cambria Math" w:cs="Calibri"/>
                <w:sz w:val="20"/>
                <w:szCs w:val="20"/>
                <w:lang w:val="en-US"/>
              </w:rPr>
              <m:t>n=1</m:t>
            </m:r>
          </m:sub>
          <m:sup>
            <m:r>
              <w:rPr>
                <w:rFonts w:ascii="Cambria Math" w:hAnsi="Cambria Math" w:cs="Calibri"/>
                <w:sz w:val="20"/>
                <w:szCs w:val="20"/>
                <w:lang w:val="en-US"/>
              </w:rPr>
              <m:t>∞</m:t>
            </m:r>
          </m:sup>
          <m:e>
            <m:d>
              <m:dPr>
                <m:ctrlPr>
                  <w:rPr>
                    <w:rFonts w:ascii="Cambria Math" w:hAnsi="Cambria Math" w:cs="Calibri"/>
                    <w:sz w:val="20"/>
                    <w:szCs w:val="20"/>
                    <w:lang w:val="en-US"/>
                  </w:rPr>
                </m:ctrlPr>
              </m:dPr>
              <m:e>
                <m:sSub>
                  <m:sSubPr>
                    <m:ctrlPr>
                      <w:rPr>
                        <w:rFonts w:ascii="Cambria Math" w:hAnsi="Cambria Math" w:cs="Calibri"/>
                        <w:sz w:val="20"/>
                        <w:szCs w:val="20"/>
                        <w:lang w:val="en-US"/>
                      </w:rPr>
                    </m:ctrlPr>
                  </m:sSubPr>
                  <m:e>
                    <m:r>
                      <w:rPr>
                        <w:rFonts w:ascii="Cambria Math" w:eastAsia="Cambria Math" w:hAnsi="Cambria Math" w:cs="Cambria Math"/>
                        <w:sz w:val="20"/>
                        <w:szCs w:val="20"/>
                        <w:lang w:val="en-US"/>
                      </w:rPr>
                      <m:t>a</m:t>
                    </m:r>
                  </m:e>
                  <m:sub>
                    <m:r>
                      <w:rPr>
                        <w:rFonts w:ascii="Cambria Math" w:eastAsia="Cambria Math" w:hAnsi="Cambria Math" w:cs="Cambria Math"/>
                        <w:sz w:val="20"/>
                        <w:szCs w:val="20"/>
                        <w:lang w:val="en-US"/>
                      </w:rPr>
                      <m:t>n</m:t>
                    </m:r>
                  </m:sub>
                </m:sSub>
                <m:func>
                  <m:funcPr>
                    <m:ctrlPr>
                      <w:rPr>
                        <w:rFonts w:ascii="Cambria Math" w:hAnsi="Cambria Math" w:cs="Calibri"/>
                        <w:sz w:val="20"/>
                        <w:szCs w:val="20"/>
                        <w:lang w:val="en-US"/>
                      </w:rPr>
                    </m:ctrlPr>
                  </m:funcPr>
                  <m:fName>
                    <m:r>
                      <m:rPr>
                        <m:sty m:val="p"/>
                      </m:rPr>
                      <w:rPr>
                        <w:rFonts w:ascii="Cambria Math" w:eastAsia="Cambria Math" w:hAnsi="Cambria Math" w:cs="Cambria Math"/>
                        <w:sz w:val="20"/>
                        <w:szCs w:val="20"/>
                        <w:lang w:val="en-US"/>
                      </w:rPr>
                      <m:t>cos</m:t>
                    </m:r>
                  </m:fName>
                  <m:e>
                    <m:f>
                      <m:fPr>
                        <m:ctrlPr>
                          <w:rPr>
                            <w:rFonts w:ascii="Cambria Math" w:hAnsi="Cambria Math" w:cs="Calibri"/>
                            <w:sz w:val="20"/>
                            <w:szCs w:val="20"/>
                            <w:lang w:val="en-US"/>
                          </w:rPr>
                        </m:ctrlPr>
                      </m:fPr>
                      <m:num>
                        <m:r>
                          <w:rPr>
                            <w:rFonts w:ascii="Cambria Math" w:eastAsia="Cambria Math" w:hAnsi="Cambria Math" w:cs="Cambria Math"/>
                            <w:sz w:val="20"/>
                            <w:szCs w:val="20"/>
                            <w:lang w:val="en-US"/>
                          </w:rPr>
                          <m:t>nπx</m:t>
                        </m:r>
                      </m:num>
                      <m:den>
                        <m:r>
                          <w:rPr>
                            <w:rFonts w:ascii="Cambria Math" w:eastAsia="Cambria Math" w:hAnsi="Cambria Math" w:cs="Cambria Math"/>
                            <w:sz w:val="20"/>
                            <w:szCs w:val="20"/>
                            <w:lang w:val="en-US"/>
                          </w:rPr>
                          <m:t>L</m:t>
                        </m:r>
                      </m:den>
                    </m:f>
                  </m:e>
                </m:func>
                <m:r>
                  <w:rPr>
                    <w:rFonts w:ascii="Cambria Math" w:eastAsia="Cambria Math" w:hAnsi="Cambria Math" w:cs="Cambria Math"/>
                    <w:sz w:val="20"/>
                    <w:szCs w:val="20"/>
                    <w:lang w:val="en-US"/>
                  </w:rPr>
                  <m:t>+</m:t>
                </m:r>
                <m:sSub>
                  <m:sSubPr>
                    <m:ctrlPr>
                      <w:rPr>
                        <w:rFonts w:ascii="Cambria Math" w:hAnsi="Cambria Math" w:cs="Calibri"/>
                        <w:sz w:val="20"/>
                        <w:szCs w:val="20"/>
                        <w:lang w:val="en-US"/>
                      </w:rPr>
                    </m:ctrlPr>
                  </m:sSubPr>
                  <m:e>
                    <m:r>
                      <w:rPr>
                        <w:rFonts w:ascii="Cambria Math" w:eastAsia="Cambria Math" w:hAnsi="Cambria Math" w:cs="Cambria Math"/>
                        <w:sz w:val="20"/>
                        <w:szCs w:val="20"/>
                        <w:lang w:val="en-US"/>
                      </w:rPr>
                      <m:t>b</m:t>
                    </m:r>
                  </m:e>
                  <m:sub>
                    <m:r>
                      <w:rPr>
                        <w:rFonts w:ascii="Cambria Math" w:eastAsia="Cambria Math" w:hAnsi="Cambria Math" w:cs="Cambria Math"/>
                        <w:sz w:val="20"/>
                        <w:szCs w:val="20"/>
                        <w:lang w:val="en-US"/>
                      </w:rPr>
                      <m:t>n</m:t>
                    </m:r>
                  </m:sub>
                </m:sSub>
                <m:func>
                  <m:funcPr>
                    <m:ctrlPr>
                      <w:rPr>
                        <w:rFonts w:ascii="Cambria Math" w:hAnsi="Cambria Math" w:cs="Calibri"/>
                        <w:sz w:val="20"/>
                        <w:szCs w:val="20"/>
                        <w:lang w:val="en-US"/>
                      </w:rPr>
                    </m:ctrlPr>
                  </m:funcPr>
                  <m:fName>
                    <m:r>
                      <m:rPr>
                        <m:sty m:val="p"/>
                      </m:rPr>
                      <w:rPr>
                        <w:rFonts w:ascii="Cambria Math" w:eastAsia="Cambria Math" w:hAnsi="Cambria Math" w:cs="Cambria Math"/>
                        <w:sz w:val="20"/>
                        <w:szCs w:val="20"/>
                        <w:lang w:val="en-US"/>
                      </w:rPr>
                      <m:t>sin</m:t>
                    </m:r>
                  </m:fName>
                  <m:e>
                    <m:f>
                      <m:fPr>
                        <m:ctrlPr>
                          <w:rPr>
                            <w:rFonts w:ascii="Cambria Math" w:hAnsi="Cambria Math" w:cs="Calibri"/>
                            <w:sz w:val="20"/>
                            <w:szCs w:val="20"/>
                            <w:lang w:val="en-US"/>
                          </w:rPr>
                        </m:ctrlPr>
                      </m:fPr>
                      <m:num>
                        <m:r>
                          <w:rPr>
                            <w:rFonts w:ascii="Cambria Math" w:eastAsia="Cambria Math" w:hAnsi="Cambria Math" w:cs="Cambria Math"/>
                            <w:sz w:val="20"/>
                            <w:szCs w:val="20"/>
                            <w:lang w:val="en-US"/>
                          </w:rPr>
                          <m:t>nπx</m:t>
                        </m:r>
                      </m:num>
                      <m:den>
                        <m:r>
                          <w:rPr>
                            <w:rFonts w:ascii="Cambria Math" w:eastAsia="Cambria Math" w:hAnsi="Cambria Math" w:cs="Cambria Math"/>
                            <w:sz w:val="20"/>
                            <w:szCs w:val="20"/>
                            <w:lang w:val="en-US"/>
                          </w:rPr>
                          <m:t>L</m:t>
                        </m:r>
                      </m:den>
                    </m:f>
                  </m:e>
                </m:func>
              </m:e>
            </m:d>
          </m:e>
        </m:nary>
      </m:oMath>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t>(3)</w:t>
      </w:r>
    </w:p>
    <w:p w14:paraId="6EF8F730" w14:textId="35934649" w:rsidR="00B62AE0" w:rsidRPr="00B62AE0" w:rsidRDefault="00B62AE0" w:rsidP="004F34CD">
      <w:pPr>
        <w:spacing w:after="0" w:line="240" w:lineRule="auto"/>
        <w:jc w:val="both"/>
        <w:rPr>
          <w:rFonts w:cs="Calibri"/>
          <w:sz w:val="20"/>
          <w:szCs w:val="20"/>
          <w:lang w:val="en-US"/>
        </w:rPr>
      </w:pPr>
      <m:oMath>
        <m:r>
          <w:rPr>
            <w:rFonts w:ascii="Cambria Math" w:hAnsi="Cambria Math" w:cs="Cambria Math"/>
            <w:sz w:val="20"/>
            <w:szCs w:val="20"/>
            <w:lang w:val="en-US"/>
          </w:rPr>
          <m:t>x</m:t>
        </m:r>
        <m:r>
          <m:rPr>
            <m:sty m:val="p"/>
          </m:rPr>
          <w:rPr>
            <w:rFonts w:ascii="Cambria Math" w:hAnsi="Cambria Math" w:cs="Cambria Math"/>
            <w:sz w:val="20"/>
            <w:szCs w:val="20"/>
            <w:lang w:val="en-US"/>
          </w:rPr>
          <m:t>=</m:t>
        </m:r>
        <m:f>
          <m:fPr>
            <m:ctrlPr>
              <w:rPr>
                <w:rFonts w:ascii="Cambria Math" w:hAnsi="Cambria Math" w:cs="Calibri"/>
                <w:sz w:val="20"/>
                <w:szCs w:val="20"/>
                <w:lang w:val="en-US"/>
              </w:rPr>
            </m:ctrlPr>
          </m:fPr>
          <m:num>
            <m:r>
              <m:rPr>
                <m:sty m:val="p"/>
              </m:rPr>
              <w:rPr>
                <w:rFonts w:ascii="Cambria Math" w:hAnsi="Cambria Math" w:cs="Cambria Math"/>
                <w:sz w:val="20"/>
                <w:szCs w:val="20"/>
                <w:lang w:val="en-US"/>
              </w:rPr>
              <m:t>-</m:t>
            </m:r>
            <m:r>
              <w:rPr>
                <w:rFonts w:ascii="Cambria Math" w:hAnsi="Cambria Math" w:cs="Cambria Math"/>
                <w:sz w:val="20"/>
                <w:szCs w:val="20"/>
                <w:lang w:val="en-US"/>
              </w:rPr>
              <m:t>b</m:t>
            </m:r>
            <m:r>
              <m:rPr>
                <m:sty m:val="p"/>
              </m:rPr>
              <w:rPr>
                <w:rFonts w:ascii="Cambria Math" w:hAnsi="Cambria Math" w:cs="Cambria Math"/>
                <w:sz w:val="20"/>
                <w:szCs w:val="20"/>
                <w:lang w:val="en-US"/>
              </w:rPr>
              <m:t>±</m:t>
            </m:r>
            <m:rad>
              <m:radPr>
                <m:degHide m:val="1"/>
                <m:ctrlPr>
                  <w:rPr>
                    <w:rFonts w:ascii="Cambria Math" w:hAnsi="Cambria Math" w:cs="Calibri"/>
                    <w:sz w:val="20"/>
                    <w:szCs w:val="20"/>
                    <w:lang w:val="en-US"/>
                  </w:rPr>
                </m:ctrlPr>
              </m:radPr>
              <m:deg/>
              <m:e>
                <m:sSup>
                  <m:sSupPr>
                    <m:ctrlPr>
                      <w:rPr>
                        <w:rFonts w:ascii="Cambria Math" w:hAnsi="Cambria Math" w:cs="Calibri"/>
                        <w:sz w:val="20"/>
                        <w:szCs w:val="20"/>
                        <w:lang w:val="en-US"/>
                      </w:rPr>
                    </m:ctrlPr>
                  </m:sSupPr>
                  <m:e>
                    <m:r>
                      <w:rPr>
                        <w:rFonts w:ascii="Cambria Math" w:hAnsi="Cambria Math" w:cs="Cambria Math"/>
                        <w:sz w:val="20"/>
                        <w:szCs w:val="20"/>
                        <w:lang w:val="en-US"/>
                      </w:rPr>
                      <m:t>b</m:t>
                    </m:r>
                  </m:e>
                  <m:sup>
                    <m:r>
                      <m:rPr>
                        <m:sty m:val="p"/>
                      </m:rPr>
                      <w:rPr>
                        <w:rFonts w:ascii="Cambria Math" w:hAnsi="Cambria Math" w:cs="Cambria Math"/>
                        <w:sz w:val="20"/>
                        <w:szCs w:val="20"/>
                        <w:lang w:val="en-US"/>
                      </w:rPr>
                      <m:t>2</m:t>
                    </m:r>
                  </m:sup>
                </m:sSup>
                <m:r>
                  <m:rPr>
                    <m:sty m:val="p"/>
                  </m:rPr>
                  <w:rPr>
                    <w:rFonts w:ascii="Cambria Math" w:hAnsi="Cambria Math" w:cs="Cambria Math"/>
                    <w:sz w:val="20"/>
                    <w:szCs w:val="20"/>
                    <w:lang w:val="en-US"/>
                  </w:rPr>
                  <m:t>-4</m:t>
                </m:r>
                <m:r>
                  <w:rPr>
                    <w:rFonts w:ascii="Cambria Math" w:hAnsi="Cambria Math" w:cs="Cambria Math"/>
                    <w:sz w:val="20"/>
                    <w:szCs w:val="20"/>
                    <w:lang w:val="en-US"/>
                  </w:rPr>
                  <m:t>ac</m:t>
                </m:r>
              </m:e>
            </m:rad>
          </m:num>
          <m:den>
            <m:r>
              <m:rPr>
                <m:sty m:val="p"/>
              </m:rPr>
              <w:rPr>
                <w:rFonts w:ascii="Cambria Math" w:hAnsi="Cambria Math" w:cs="Cambria Math"/>
                <w:sz w:val="20"/>
                <w:szCs w:val="20"/>
                <w:lang w:val="en-US"/>
              </w:rPr>
              <m:t>2</m:t>
            </m:r>
            <m:r>
              <w:rPr>
                <w:rFonts w:ascii="Cambria Math" w:hAnsi="Cambria Math" w:cs="Cambria Math"/>
                <w:sz w:val="20"/>
                <w:szCs w:val="20"/>
                <w:lang w:val="en-US"/>
              </w:rPr>
              <m:t>a</m:t>
            </m:r>
          </m:den>
        </m:f>
      </m:oMath>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t>(4)</w:t>
      </w:r>
    </w:p>
    <w:p w14:paraId="45BDCA43" w14:textId="77777777" w:rsidR="003748A6" w:rsidRDefault="003748A6" w:rsidP="004F34CD">
      <w:pPr>
        <w:spacing w:after="0" w:line="240" w:lineRule="auto"/>
        <w:jc w:val="both"/>
        <w:rPr>
          <w:rFonts w:cs="Calibri"/>
          <w:sz w:val="20"/>
          <w:szCs w:val="20"/>
          <w:lang w:val="en-US"/>
        </w:rPr>
      </w:pPr>
    </w:p>
    <w:p w14:paraId="0F030097" w14:textId="77777777" w:rsidR="00A76D5F" w:rsidRDefault="00A76D5F" w:rsidP="004F34CD">
      <w:pPr>
        <w:spacing w:after="0" w:line="240" w:lineRule="auto"/>
        <w:jc w:val="both"/>
        <w:rPr>
          <w:rFonts w:cs="Calibri"/>
          <w:sz w:val="20"/>
          <w:szCs w:val="20"/>
          <w:lang w:val="en-US"/>
        </w:rPr>
      </w:pPr>
    </w:p>
    <w:p w14:paraId="6D872B42" w14:textId="53911BD7" w:rsidR="00C22F42" w:rsidRPr="00C22F42" w:rsidRDefault="00C22F42" w:rsidP="00C22F42">
      <w:pPr>
        <w:pStyle w:val="ListParagraph"/>
        <w:numPr>
          <w:ilvl w:val="0"/>
          <w:numId w:val="2"/>
        </w:numPr>
        <w:spacing w:after="0" w:line="240" w:lineRule="auto"/>
        <w:ind w:left="360"/>
        <w:rPr>
          <w:rFonts w:cs="Calibri"/>
          <w:color w:val="4EA72E" w:themeColor="accent6"/>
          <w:lang w:val="en-US"/>
        </w:rPr>
      </w:pPr>
      <w:r>
        <w:rPr>
          <w:rFonts w:cs="Calibri"/>
          <w:b/>
          <w:bCs/>
          <w:color w:val="4EA72E" w:themeColor="accent6"/>
          <w:sz w:val="36"/>
          <w:szCs w:val="36"/>
          <w:lang w:val="en-US"/>
        </w:rPr>
        <w:t>Results</w:t>
      </w:r>
    </w:p>
    <w:p w14:paraId="1023FC5F" w14:textId="77777777" w:rsidR="00C22F42" w:rsidRDefault="00C22F42" w:rsidP="00B9709C">
      <w:pPr>
        <w:spacing w:after="0" w:line="240" w:lineRule="auto"/>
        <w:rPr>
          <w:rFonts w:cs="Calibri"/>
          <w:color w:val="4EA72E" w:themeColor="accent6"/>
          <w:sz w:val="20"/>
          <w:szCs w:val="20"/>
          <w:lang w:val="en-US"/>
        </w:rPr>
      </w:pPr>
    </w:p>
    <w:p w14:paraId="1C239D22" w14:textId="4441B0FE" w:rsidR="00B9709C" w:rsidRDefault="004A061D" w:rsidP="00B9709C">
      <w:pPr>
        <w:spacing w:after="0" w:line="240" w:lineRule="auto"/>
        <w:jc w:val="both"/>
        <w:rPr>
          <w:rFonts w:cs="Calibri"/>
          <w:sz w:val="20"/>
          <w:szCs w:val="20"/>
          <w:lang w:val="en-US"/>
        </w:rPr>
      </w:pPr>
      <w:r w:rsidRPr="004A061D">
        <w:rPr>
          <w:rFonts w:cs="Calibri"/>
          <w:sz w:val="20"/>
          <w:szCs w:val="20"/>
        </w:rPr>
        <w:t>Offer a clear and concise summary of the experimental results, including their interpretation and the conclusions that can be logically derived from them.</w:t>
      </w:r>
    </w:p>
    <w:p w14:paraId="22C0277D" w14:textId="77777777" w:rsidR="00E30F48" w:rsidRDefault="00E30F48" w:rsidP="00B9709C">
      <w:pPr>
        <w:spacing w:after="0" w:line="240" w:lineRule="auto"/>
        <w:jc w:val="both"/>
        <w:rPr>
          <w:rFonts w:cs="Calibri"/>
          <w:sz w:val="20"/>
          <w:szCs w:val="20"/>
          <w:lang w:val="en-US"/>
        </w:rPr>
      </w:pPr>
    </w:p>
    <w:p w14:paraId="6279DB33" w14:textId="77777777" w:rsidR="00BF6770" w:rsidRPr="00BF6770" w:rsidRDefault="00BF6770" w:rsidP="00BF6770">
      <w:pPr>
        <w:spacing w:after="0" w:line="240" w:lineRule="auto"/>
        <w:ind w:firstLine="360"/>
        <w:jc w:val="both"/>
        <w:rPr>
          <w:rFonts w:cs="Calibri"/>
          <w:sz w:val="20"/>
          <w:szCs w:val="20"/>
        </w:rPr>
      </w:pPr>
      <w:r w:rsidRPr="00BF6770">
        <w:rPr>
          <w:rFonts w:cs="Calibri"/>
          <w:sz w:val="20"/>
          <w:szCs w:val="20"/>
        </w:rPr>
        <w:t>Tables should be submitted as editable text rather than images. Follow these guidelines:</w:t>
      </w:r>
    </w:p>
    <w:p w14:paraId="77DB2D5C" w14:textId="6AEBA59F" w:rsidR="00BF6770" w:rsidRDefault="00BF6770" w:rsidP="00B473D2">
      <w:pPr>
        <w:pStyle w:val="ListParagraph"/>
        <w:numPr>
          <w:ilvl w:val="0"/>
          <w:numId w:val="3"/>
        </w:numPr>
        <w:spacing w:after="0" w:line="240" w:lineRule="auto"/>
        <w:jc w:val="both"/>
        <w:rPr>
          <w:rFonts w:cs="Calibri"/>
          <w:sz w:val="20"/>
          <w:szCs w:val="20"/>
        </w:rPr>
      </w:pPr>
      <w:r w:rsidRPr="00B473D2">
        <w:rPr>
          <w:rFonts w:cs="Calibri"/>
          <w:sz w:val="20"/>
          <w:szCs w:val="20"/>
        </w:rPr>
        <w:t>Position tables on separate page(s) at the end of the manuscript.</w:t>
      </w:r>
    </w:p>
    <w:p w14:paraId="67FAB980" w14:textId="66058341" w:rsidR="0070505E" w:rsidRPr="00B473D2" w:rsidRDefault="00566458" w:rsidP="00B473D2">
      <w:pPr>
        <w:pStyle w:val="ListParagraph"/>
        <w:numPr>
          <w:ilvl w:val="0"/>
          <w:numId w:val="3"/>
        </w:numPr>
        <w:spacing w:after="0" w:line="240" w:lineRule="auto"/>
        <w:jc w:val="both"/>
        <w:rPr>
          <w:rFonts w:cs="Calibri"/>
          <w:sz w:val="20"/>
          <w:szCs w:val="20"/>
        </w:rPr>
      </w:pPr>
      <w:r w:rsidRPr="00741A01">
        <w:rPr>
          <w:rFonts w:cs="Calibri"/>
          <w:sz w:val="20"/>
          <w:szCs w:val="20"/>
        </w:rPr>
        <w:t xml:space="preserve">Indicate in the text the approximate placement of each </w:t>
      </w:r>
      <w:r>
        <w:rPr>
          <w:rFonts w:cs="Calibri"/>
          <w:sz w:val="20"/>
          <w:szCs w:val="20"/>
        </w:rPr>
        <w:t>table</w:t>
      </w:r>
      <w:r w:rsidRPr="00741A01">
        <w:rPr>
          <w:rFonts w:cs="Calibri"/>
          <w:sz w:val="20"/>
          <w:szCs w:val="20"/>
        </w:rPr>
        <w:t>.</w:t>
      </w:r>
    </w:p>
    <w:p w14:paraId="68451111" w14:textId="78BCDD80" w:rsidR="00BF6770" w:rsidRDefault="00BF6770" w:rsidP="00BF6770">
      <w:pPr>
        <w:numPr>
          <w:ilvl w:val="0"/>
          <w:numId w:val="3"/>
        </w:numPr>
        <w:spacing w:after="0" w:line="240" w:lineRule="auto"/>
        <w:jc w:val="both"/>
        <w:rPr>
          <w:rFonts w:cs="Calibri"/>
          <w:sz w:val="20"/>
          <w:szCs w:val="20"/>
        </w:rPr>
      </w:pPr>
      <w:r w:rsidRPr="00BF6770">
        <w:rPr>
          <w:rFonts w:cs="Calibri"/>
          <w:sz w:val="20"/>
          <w:szCs w:val="20"/>
        </w:rPr>
        <w:t xml:space="preserve">Number tables sequentially in the order they appear in the </w:t>
      </w:r>
      <w:r w:rsidR="00D715FA">
        <w:rPr>
          <w:rFonts w:cs="Calibri"/>
          <w:sz w:val="20"/>
          <w:szCs w:val="20"/>
        </w:rPr>
        <w:t>article</w:t>
      </w:r>
      <w:r w:rsidR="007B158B">
        <w:rPr>
          <w:rFonts w:cs="Calibri"/>
          <w:sz w:val="20"/>
          <w:szCs w:val="20"/>
        </w:rPr>
        <w:t xml:space="preserve"> </w:t>
      </w:r>
      <w:r w:rsidR="007B158B" w:rsidRPr="00741A01">
        <w:rPr>
          <w:rFonts w:cs="Calibri"/>
          <w:sz w:val="20"/>
          <w:szCs w:val="20"/>
        </w:rPr>
        <w:t xml:space="preserve">(e.g., </w:t>
      </w:r>
      <w:r w:rsidR="007B158B">
        <w:rPr>
          <w:rFonts w:cs="Calibri"/>
          <w:sz w:val="20"/>
          <w:szCs w:val="20"/>
        </w:rPr>
        <w:t>Table</w:t>
      </w:r>
      <w:r w:rsidR="007B158B" w:rsidRPr="00741A01">
        <w:rPr>
          <w:rFonts w:cs="Calibri"/>
          <w:sz w:val="20"/>
          <w:szCs w:val="20"/>
        </w:rPr>
        <w:t xml:space="preserve"> 1, </w:t>
      </w:r>
      <w:r w:rsidR="007B158B">
        <w:rPr>
          <w:rFonts w:cs="Calibri"/>
          <w:sz w:val="20"/>
          <w:szCs w:val="20"/>
        </w:rPr>
        <w:t>Table</w:t>
      </w:r>
      <w:r w:rsidR="007B158B" w:rsidRPr="00741A01">
        <w:rPr>
          <w:rFonts w:cs="Calibri"/>
          <w:sz w:val="20"/>
          <w:szCs w:val="20"/>
        </w:rPr>
        <w:t xml:space="preserve"> 2, </w:t>
      </w:r>
      <w:r w:rsidR="007B158B">
        <w:rPr>
          <w:rFonts w:cs="Calibri"/>
          <w:sz w:val="20"/>
          <w:szCs w:val="20"/>
        </w:rPr>
        <w:t>Table</w:t>
      </w:r>
      <w:r w:rsidR="007B158B" w:rsidRPr="00741A01">
        <w:rPr>
          <w:rFonts w:cs="Calibri"/>
          <w:sz w:val="20"/>
          <w:szCs w:val="20"/>
        </w:rPr>
        <w:t xml:space="preserve"> 3).</w:t>
      </w:r>
    </w:p>
    <w:p w14:paraId="2EEF4EEE" w14:textId="30809906" w:rsidR="00566458" w:rsidRPr="00BF6770" w:rsidRDefault="00566458" w:rsidP="00566458">
      <w:pPr>
        <w:numPr>
          <w:ilvl w:val="0"/>
          <w:numId w:val="3"/>
        </w:numPr>
        <w:spacing w:after="0" w:line="240" w:lineRule="auto"/>
        <w:jc w:val="both"/>
        <w:rPr>
          <w:rFonts w:cs="Calibri"/>
          <w:sz w:val="20"/>
          <w:szCs w:val="20"/>
        </w:rPr>
      </w:pPr>
      <w:r w:rsidRPr="00BF6770">
        <w:rPr>
          <w:rFonts w:cs="Calibri"/>
          <w:sz w:val="20"/>
          <w:szCs w:val="20"/>
        </w:rPr>
        <w:t>Ensure all tables are cited in the text.</w:t>
      </w:r>
    </w:p>
    <w:p w14:paraId="3CAC94E3" w14:textId="1FCC067C" w:rsidR="00BF6770" w:rsidRPr="00BF6770" w:rsidRDefault="00BF6770" w:rsidP="00BF6770">
      <w:pPr>
        <w:numPr>
          <w:ilvl w:val="0"/>
          <w:numId w:val="3"/>
        </w:numPr>
        <w:spacing w:after="0" w:line="240" w:lineRule="auto"/>
        <w:jc w:val="both"/>
        <w:rPr>
          <w:rFonts w:cs="Calibri"/>
          <w:sz w:val="20"/>
          <w:szCs w:val="20"/>
        </w:rPr>
      </w:pPr>
      <w:r w:rsidRPr="00BF6770">
        <w:rPr>
          <w:rFonts w:cs="Calibri"/>
          <w:sz w:val="20"/>
          <w:szCs w:val="20"/>
        </w:rPr>
        <w:t>Include captions for all tables</w:t>
      </w:r>
      <w:r w:rsidR="00070908">
        <w:rPr>
          <w:rFonts w:cs="Calibri"/>
          <w:sz w:val="20"/>
          <w:szCs w:val="20"/>
        </w:rPr>
        <w:t xml:space="preserve"> on top of the table</w:t>
      </w:r>
      <w:r w:rsidR="0045091E">
        <w:rPr>
          <w:rFonts w:cs="Calibri"/>
          <w:sz w:val="20"/>
          <w:szCs w:val="20"/>
        </w:rPr>
        <w:t>.</w:t>
      </w:r>
    </w:p>
    <w:p w14:paraId="43D8AEE4" w14:textId="77777777" w:rsidR="00BF6770" w:rsidRPr="00BF6770" w:rsidRDefault="00BF6770" w:rsidP="00BF6770">
      <w:pPr>
        <w:numPr>
          <w:ilvl w:val="0"/>
          <w:numId w:val="3"/>
        </w:numPr>
        <w:spacing w:after="0" w:line="240" w:lineRule="auto"/>
        <w:jc w:val="both"/>
        <w:rPr>
          <w:rFonts w:cs="Calibri"/>
          <w:sz w:val="20"/>
          <w:szCs w:val="20"/>
        </w:rPr>
      </w:pPr>
      <w:r w:rsidRPr="00BF6770">
        <w:rPr>
          <w:rFonts w:cs="Calibri"/>
          <w:sz w:val="20"/>
          <w:szCs w:val="20"/>
        </w:rPr>
        <w:t>Add any table notes below the table body.</w:t>
      </w:r>
    </w:p>
    <w:p w14:paraId="6ABA4647" w14:textId="77777777" w:rsidR="00BF6770" w:rsidRPr="00BF6770" w:rsidRDefault="00BF6770" w:rsidP="00BF6770">
      <w:pPr>
        <w:numPr>
          <w:ilvl w:val="0"/>
          <w:numId w:val="3"/>
        </w:numPr>
        <w:spacing w:after="0" w:line="240" w:lineRule="auto"/>
        <w:jc w:val="both"/>
        <w:rPr>
          <w:rFonts w:cs="Calibri"/>
          <w:sz w:val="20"/>
          <w:szCs w:val="20"/>
        </w:rPr>
      </w:pPr>
      <w:r w:rsidRPr="00BF6770">
        <w:rPr>
          <w:rFonts w:cs="Calibri"/>
          <w:sz w:val="20"/>
          <w:szCs w:val="20"/>
        </w:rPr>
        <w:t>Avoid using vertical lines or shading in table cells.</w:t>
      </w:r>
    </w:p>
    <w:p w14:paraId="07270FC0" w14:textId="77777777" w:rsidR="00BF6770" w:rsidRDefault="00BF6770" w:rsidP="00BF6770">
      <w:pPr>
        <w:numPr>
          <w:ilvl w:val="0"/>
          <w:numId w:val="3"/>
        </w:numPr>
        <w:spacing w:after="0" w:line="240" w:lineRule="auto"/>
        <w:jc w:val="both"/>
        <w:rPr>
          <w:rFonts w:cs="Calibri"/>
          <w:sz w:val="20"/>
          <w:szCs w:val="20"/>
        </w:rPr>
      </w:pPr>
      <w:r w:rsidRPr="00BF6770">
        <w:rPr>
          <w:rFonts w:cs="Calibri"/>
          <w:sz w:val="20"/>
          <w:szCs w:val="20"/>
        </w:rPr>
        <w:t>Use tables judiciously, focusing on presenting only key or main results. Large tables containing metadata should be placed in the appendix.</w:t>
      </w:r>
    </w:p>
    <w:p w14:paraId="2625321E" w14:textId="33324B26" w:rsidR="004D6495" w:rsidRPr="00BF6770" w:rsidRDefault="004D6495" w:rsidP="00BF6770">
      <w:pPr>
        <w:numPr>
          <w:ilvl w:val="0"/>
          <w:numId w:val="3"/>
        </w:numPr>
        <w:spacing w:after="0" w:line="240" w:lineRule="auto"/>
        <w:jc w:val="both"/>
        <w:rPr>
          <w:rFonts w:cs="Calibri"/>
          <w:sz w:val="20"/>
          <w:szCs w:val="20"/>
        </w:rPr>
      </w:pPr>
      <w:r>
        <w:rPr>
          <w:rFonts w:cs="Calibri"/>
          <w:sz w:val="20"/>
          <w:szCs w:val="20"/>
        </w:rPr>
        <w:t>Placement of a figure is immediately after the paragraph where it is cited.</w:t>
      </w:r>
    </w:p>
    <w:p w14:paraId="61C206AA" w14:textId="6F088844" w:rsidR="00E30F48" w:rsidRDefault="00E30F48" w:rsidP="00B9709C">
      <w:pPr>
        <w:spacing w:after="0" w:line="240" w:lineRule="auto"/>
        <w:jc w:val="both"/>
        <w:rPr>
          <w:rFonts w:cs="Calibri"/>
          <w:sz w:val="20"/>
          <w:szCs w:val="20"/>
        </w:rPr>
      </w:pPr>
    </w:p>
    <w:p w14:paraId="7C25948F" w14:textId="77777777" w:rsidR="002D4608" w:rsidRDefault="002D4608" w:rsidP="002D4608">
      <w:pPr>
        <w:spacing w:after="0" w:line="240" w:lineRule="auto"/>
        <w:jc w:val="center"/>
        <w:rPr>
          <w:rFonts w:cs="Calibri"/>
          <w:sz w:val="20"/>
          <w:szCs w:val="20"/>
        </w:rPr>
      </w:pPr>
      <w:r>
        <w:rPr>
          <w:rFonts w:cs="Calibri"/>
          <w:sz w:val="20"/>
          <w:szCs w:val="20"/>
        </w:rPr>
        <w:t>Table 1: Results from analyses</w:t>
      </w:r>
    </w:p>
    <w:tbl>
      <w:tblPr>
        <w:tblStyle w:val="TableGrid"/>
        <w:tblW w:w="0" w:type="auto"/>
        <w:jc w:val="center"/>
        <w:tblLook w:val="04A0" w:firstRow="1" w:lastRow="0" w:firstColumn="1" w:lastColumn="0" w:noHBand="0" w:noVBand="1"/>
      </w:tblPr>
      <w:tblGrid>
        <w:gridCol w:w="2091"/>
        <w:gridCol w:w="2091"/>
        <w:gridCol w:w="2091"/>
        <w:gridCol w:w="2091"/>
      </w:tblGrid>
      <w:tr w:rsidR="002D4608" w14:paraId="747C9282" w14:textId="77777777" w:rsidTr="00107C1F">
        <w:trPr>
          <w:jc w:val="center"/>
        </w:trPr>
        <w:tc>
          <w:tcPr>
            <w:tcW w:w="2091" w:type="dxa"/>
          </w:tcPr>
          <w:p w14:paraId="48C1288F" w14:textId="77777777" w:rsidR="002D4608" w:rsidRDefault="002D4608" w:rsidP="00107C1F">
            <w:pPr>
              <w:tabs>
                <w:tab w:val="center" w:pos="937"/>
                <w:tab w:val="right" w:pos="1875"/>
              </w:tabs>
              <w:rPr>
                <w:rFonts w:cs="Calibri"/>
                <w:sz w:val="20"/>
                <w:szCs w:val="20"/>
              </w:rPr>
            </w:pPr>
            <w:r>
              <w:rPr>
                <w:rFonts w:cs="Calibri"/>
                <w:sz w:val="20"/>
                <w:szCs w:val="20"/>
              </w:rPr>
              <w:tab/>
              <w:t>Date</w:t>
            </w:r>
          </w:p>
        </w:tc>
        <w:tc>
          <w:tcPr>
            <w:tcW w:w="2091" w:type="dxa"/>
          </w:tcPr>
          <w:p w14:paraId="353DE478" w14:textId="77777777" w:rsidR="002D4608" w:rsidRDefault="002D4608" w:rsidP="00107C1F">
            <w:pPr>
              <w:jc w:val="center"/>
              <w:rPr>
                <w:rFonts w:cs="Calibri"/>
                <w:sz w:val="20"/>
                <w:szCs w:val="20"/>
              </w:rPr>
            </w:pPr>
            <w:r>
              <w:rPr>
                <w:rFonts w:cs="Calibri"/>
                <w:sz w:val="20"/>
                <w:szCs w:val="20"/>
              </w:rPr>
              <w:t>Volume (L)</w:t>
            </w:r>
          </w:p>
        </w:tc>
        <w:tc>
          <w:tcPr>
            <w:tcW w:w="2091" w:type="dxa"/>
          </w:tcPr>
          <w:p w14:paraId="2272A65D" w14:textId="77777777" w:rsidR="002D4608" w:rsidRDefault="002D4608" w:rsidP="00107C1F">
            <w:pPr>
              <w:jc w:val="center"/>
              <w:rPr>
                <w:rFonts w:cs="Calibri"/>
                <w:sz w:val="20"/>
                <w:szCs w:val="20"/>
              </w:rPr>
            </w:pPr>
            <w:r>
              <w:rPr>
                <w:rFonts w:cs="Calibri"/>
                <w:sz w:val="20"/>
                <w:szCs w:val="20"/>
              </w:rPr>
              <w:t>Rainfall (mm)</w:t>
            </w:r>
          </w:p>
        </w:tc>
        <w:tc>
          <w:tcPr>
            <w:tcW w:w="2091" w:type="dxa"/>
          </w:tcPr>
          <w:p w14:paraId="2364FE4D" w14:textId="77777777" w:rsidR="002D4608" w:rsidRDefault="002D4608" w:rsidP="00107C1F">
            <w:pPr>
              <w:jc w:val="center"/>
              <w:rPr>
                <w:rFonts w:cs="Calibri"/>
                <w:sz w:val="20"/>
                <w:szCs w:val="20"/>
              </w:rPr>
            </w:pPr>
            <w:r>
              <w:rPr>
                <w:rFonts w:cs="Calibri"/>
                <w:sz w:val="20"/>
                <w:szCs w:val="20"/>
              </w:rPr>
              <w:t>Remarks</w:t>
            </w:r>
          </w:p>
        </w:tc>
      </w:tr>
      <w:tr w:rsidR="002D4608" w14:paraId="0BEAF2DF" w14:textId="77777777" w:rsidTr="00107C1F">
        <w:trPr>
          <w:jc w:val="center"/>
        </w:trPr>
        <w:tc>
          <w:tcPr>
            <w:tcW w:w="2091" w:type="dxa"/>
          </w:tcPr>
          <w:p w14:paraId="6A0D6A74" w14:textId="77777777" w:rsidR="002D4608" w:rsidRDefault="002D4608" w:rsidP="00107C1F">
            <w:pPr>
              <w:jc w:val="center"/>
              <w:rPr>
                <w:rFonts w:cs="Calibri"/>
                <w:sz w:val="20"/>
                <w:szCs w:val="20"/>
              </w:rPr>
            </w:pPr>
          </w:p>
        </w:tc>
        <w:tc>
          <w:tcPr>
            <w:tcW w:w="2091" w:type="dxa"/>
          </w:tcPr>
          <w:p w14:paraId="1FB9CD44" w14:textId="77777777" w:rsidR="002D4608" w:rsidRDefault="002D4608" w:rsidP="00107C1F">
            <w:pPr>
              <w:jc w:val="center"/>
              <w:rPr>
                <w:rFonts w:cs="Calibri"/>
                <w:sz w:val="20"/>
                <w:szCs w:val="20"/>
              </w:rPr>
            </w:pPr>
          </w:p>
        </w:tc>
        <w:tc>
          <w:tcPr>
            <w:tcW w:w="2091" w:type="dxa"/>
          </w:tcPr>
          <w:p w14:paraId="36047D79" w14:textId="77777777" w:rsidR="002D4608" w:rsidRDefault="002D4608" w:rsidP="00107C1F">
            <w:pPr>
              <w:jc w:val="center"/>
              <w:rPr>
                <w:rFonts w:cs="Calibri"/>
                <w:sz w:val="20"/>
                <w:szCs w:val="20"/>
              </w:rPr>
            </w:pPr>
          </w:p>
        </w:tc>
        <w:tc>
          <w:tcPr>
            <w:tcW w:w="2091" w:type="dxa"/>
          </w:tcPr>
          <w:p w14:paraId="654E67A4" w14:textId="77777777" w:rsidR="002D4608" w:rsidRDefault="002D4608" w:rsidP="00107C1F">
            <w:pPr>
              <w:jc w:val="center"/>
              <w:rPr>
                <w:rFonts w:cs="Calibri"/>
                <w:sz w:val="20"/>
                <w:szCs w:val="20"/>
              </w:rPr>
            </w:pPr>
          </w:p>
        </w:tc>
      </w:tr>
      <w:tr w:rsidR="002D4608" w14:paraId="75712609" w14:textId="77777777" w:rsidTr="00107C1F">
        <w:trPr>
          <w:jc w:val="center"/>
        </w:trPr>
        <w:tc>
          <w:tcPr>
            <w:tcW w:w="2091" w:type="dxa"/>
          </w:tcPr>
          <w:p w14:paraId="4F7404E4" w14:textId="77777777" w:rsidR="002D4608" w:rsidRDefault="002D4608" w:rsidP="00107C1F">
            <w:pPr>
              <w:jc w:val="center"/>
              <w:rPr>
                <w:rFonts w:cs="Calibri"/>
                <w:sz w:val="20"/>
                <w:szCs w:val="20"/>
              </w:rPr>
            </w:pPr>
          </w:p>
        </w:tc>
        <w:tc>
          <w:tcPr>
            <w:tcW w:w="2091" w:type="dxa"/>
          </w:tcPr>
          <w:p w14:paraId="30EC7B4A" w14:textId="77777777" w:rsidR="002D4608" w:rsidRDefault="002D4608" w:rsidP="00107C1F">
            <w:pPr>
              <w:jc w:val="center"/>
              <w:rPr>
                <w:rFonts w:cs="Calibri"/>
                <w:sz w:val="20"/>
                <w:szCs w:val="20"/>
              </w:rPr>
            </w:pPr>
          </w:p>
        </w:tc>
        <w:tc>
          <w:tcPr>
            <w:tcW w:w="2091" w:type="dxa"/>
          </w:tcPr>
          <w:p w14:paraId="7B42A543" w14:textId="77777777" w:rsidR="002D4608" w:rsidRDefault="002D4608" w:rsidP="00107C1F">
            <w:pPr>
              <w:jc w:val="center"/>
              <w:rPr>
                <w:rFonts w:cs="Calibri"/>
                <w:sz w:val="20"/>
                <w:szCs w:val="20"/>
              </w:rPr>
            </w:pPr>
          </w:p>
        </w:tc>
        <w:tc>
          <w:tcPr>
            <w:tcW w:w="2091" w:type="dxa"/>
          </w:tcPr>
          <w:p w14:paraId="46CB044F" w14:textId="77777777" w:rsidR="002D4608" w:rsidRDefault="002D4608" w:rsidP="00107C1F">
            <w:pPr>
              <w:jc w:val="center"/>
              <w:rPr>
                <w:rFonts w:cs="Calibri"/>
                <w:sz w:val="20"/>
                <w:szCs w:val="20"/>
              </w:rPr>
            </w:pPr>
          </w:p>
        </w:tc>
      </w:tr>
      <w:tr w:rsidR="002D4608" w14:paraId="3C51FB4C" w14:textId="77777777" w:rsidTr="00107C1F">
        <w:trPr>
          <w:jc w:val="center"/>
        </w:trPr>
        <w:tc>
          <w:tcPr>
            <w:tcW w:w="2091" w:type="dxa"/>
          </w:tcPr>
          <w:p w14:paraId="10CD1139" w14:textId="77777777" w:rsidR="002D4608" w:rsidRDefault="002D4608" w:rsidP="00107C1F">
            <w:pPr>
              <w:jc w:val="center"/>
              <w:rPr>
                <w:rFonts w:cs="Calibri"/>
                <w:sz w:val="20"/>
                <w:szCs w:val="20"/>
              </w:rPr>
            </w:pPr>
          </w:p>
        </w:tc>
        <w:tc>
          <w:tcPr>
            <w:tcW w:w="2091" w:type="dxa"/>
          </w:tcPr>
          <w:p w14:paraId="261A6531" w14:textId="77777777" w:rsidR="002D4608" w:rsidRDefault="002D4608" w:rsidP="00107C1F">
            <w:pPr>
              <w:jc w:val="center"/>
              <w:rPr>
                <w:rFonts w:cs="Calibri"/>
                <w:sz w:val="20"/>
                <w:szCs w:val="20"/>
              </w:rPr>
            </w:pPr>
          </w:p>
        </w:tc>
        <w:tc>
          <w:tcPr>
            <w:tcW w:w="2091" w:type="dxa"/>
          </w:tcPr>
          <w:p w14:paraId="5DA8C617" w14:textId="77777777" w:rsidR="002D4608" w:rsidRDefault="002D4608" w:rsidP="00107C1F">
            <w:pPr>
              <w:jc w:val="center"/>
              <w:rPr>
                <w:rFonts w:cs="Calibri"/>
                <w:sz w:val="20"/>
                <w:szCs w:val="20"/>
              </w:rPr>
            </w:pPr>
          </w:p>
        </w:tc>
        <w:tc>
          <w:tcPr>
            <w:tcW w:w="2091" w:type="dxa"/>
          </w:tcPr>
          <w:p w14:paraId="2EC45086" w14:textId="77777777" w:rsidR="002D4608" w:rsidRDefault="002D4608" w:rsidP="00107C1F">
            <w:pPr>
              <w:jc w:val="center"/>
              <w:rPr>
                <w:rFonts w:cs="Calibri"/>
                <w:sz w:val="20"/>
                <w:szCs w:val="20"/>
              </w:rPr>
            </w:pPr>
          </w:p>
        </w:tc>
      </w:tr>
      <w:tr w:rsidR="002D4608" w14:paraId="06670529" w14:textId="77777777" w:rsidTr="00107C1F">
        <w:trPr>
          <w:jc w:val="center"/>
        </w:trPr>
        <w:tc>
          <w:tcPr>
            <w:tcW w:w="2091" w:type="dxa"/>
          </w:tcPr>
          <w:p w14:paraId="30226B8D" w14:textId="77777777" w:rsidR="002D4608" w:rsidRDefault="002D4608" w:rsidP="00107C1F">
            <w:pPr>
              <w:jc w:val="center"/>
              <w:rPr>
                <w:rFonts w:cs="Calibri"/>
                <w:sz w:val="20"/>
                <w:szCs w:val="20"/>
              </w:rPr>
            </w:pPr>
          </w:p>
        </w:tc>
        <w:tc>
          <w:tcPr>
            <w:tcW w:w="2091" w:type="dxa"/>
          </w:tcPr>
          <w:p w14:paraId="3384CB01" w14:textId="77777777" w:rsidR="002D4608" w:rsidRDefault="002D4608" w:rsidP="00107C1F">
            <w:pPr>
              <w:jc w:val="center"/>
              <w:rPr>
                <w:rFonts w:cs="Calibri"/>
                <w:sz w:val="20"/>
                <w:szCs w:val="20"/>
              </w:rPr>
            </w:pPr>
          </w:p>
        </w:tc>
        <w:tc>
          <w:tcPr>
            <w:tcW w:w="2091" w:type="dxa"/>
          </w:tcPr>
          <w:p w14:paraId="086CA37C" w14:textId="77777777" w:rsidR="002D4608" w:rsidRDefault="002D4608" w:rsidP="00107C1F">
            <w:pPr>
              <w:jc w:val="center"/>
              <w:rPr>
                <w:rFonts w:cs="Calibri"/>
                <w:sz w:val="20"/>
                <w:szCs w:val="20"/>
              </w:rPr>
            </w:pPr>
          </w:p>
        </w:tc>
        <w:tc>
          <w:tcPr>
            <w:tcW w:w="2091" w:type="dxa"/>
          </w:tcPr>
          <w:p w14:paraId="4AC86F6A" w14:textId="77777777" w:rsidR="002D4608" w:rsidRDefault="002D4608" w:rsidP="00107C1F">
            <w:pPr>
              <w:jc w:val="center"/>
              <w:rPr>
                <w:rFonts w:cs="Calibri"/>
                <w:sz w:val="20"/>
                <w:szCs w:val="20"/>
              </w:rPr>
            </w:pPr>
          </w:p>
        </w:tc>
      </w:tr>
      <w:tr w:rsidR="002D4608" w14:paraId="0B34FB20" w14:textId="77777777" w:rsidTr="00107C1F">
        <w:trPr>
          <w:jc w:val="center"/>
        </w:trPr>
        <w:tc>
          <w:tcPr>
            <w:tcW w:w="2091" w:type="dxa"/>
          </w:tcPr>
          <w:p w14:paraId="393DAC98" w14:textId="77777777" w:rsidR="002D4608" w:rsidRDefault="002D4608" w:rsidP="00107C1F">
            <w:pPr>
              <w:jc w:val="center"/>
              <w:rPr>
                <w:rFonts w:cs="Calibri"/>
                <w:sz w:val="20"/>
                <w:szCs w:val="20"/>
              </w:rPr>
            </w:pPr>
          </w:p>
        </w:tc>
        <w:tc>
          <w:tcPr>
            <w:tcW w:w="2091" w:type="dxa"/>
          </w:tcPr>
          <w:p w14:paraId="0E130DA0" w14:textId="77777777" w:rsidR="002D4608" w:rsidRDefault="002D4608" w:rsidP="00107C1F">
            <w:pPr>
              <w:jc w:val="center"/>
              <w:rPr>
                <w:rFonts w:cs="Calibri"/>
                <w:sz w:val="20"/>
                <w:szCs w:val="20"/>
              </w:rPr>
            </w:pPr>
          </w:p>
        </w:tc>
        <w:tc>
          <w:tcPr>
            <w:tcW w:w="2091" w:type="dxa"/>
          </w:tcPr>
          <w:p w14:paraId="0BFE74C4" w14:textId="77777777" w:rsidR="002D4608" w:rsidRDefault="002D4608" w:rsidP="00107C1F">
            <w:pPr>
              <w:jc w:val="center"/>
              <w:rPr>
                <w:rFonts w:cs="Calibri"/>
                <w:sz w:val="20"/>
                <w:szCs w:val="20"/>
              </w:rPr>
            </w:pPr>
          </w:p>
        </w:tc>
        <w:tc>
          <w:tcPr>
            <w:tcW w:w="2091" w:type="dxa"/>
          </w:tcPr>
          <w:p w14:paraId="3BD23B2D" w14:textId="77777777" w:rsidR="002D4608" w:rsidRDefault="002D4608" w:rsidP="00107C1F">
            <w:pPr>
              <w:jc w:val="center"/>
              <w:rPr>
                <w:rFonts w:cs="Calibri"/>
                <w:sz w:val="20"/>
                <w:szCs w:val="20"/>
              </w:rPr>
            </w:pPr>
          </w:p>
        </w:tc>
      </w:tr>
      <w:tr w:rsidR="002D4608" w14:paraId="390AC882" w14:textId="77777777" w:rsidTr="00107C1F">
        <w:trPr>
          <w:jc w:val="center"/>
        </w:trPr>
        <w:tc>
          <w:tcPr>
            <w:tcW w:w="2091" w:type="dxa"/>
          </w:tcPr>
          <w:p w14:paraId="0A92C2EF" w14:textId="77777777" w:rsidR="002D4608" w:rsidRDefault="002D4608" w:rsidP="00107C1F">
            <w:pPr>
              <w:jc w:val="center"/>
              <w:rPr>
                <w:rFonts w:cs="Calibri"/>
                <w:sz w:val="20"/>
                <w:szCs w:val="20"/>
              </w:rPr>
            </w:pPr>
          </w:p>
        </w:tc>
        <w:tc>
          <w:tcPr>
            <w:tcW w:w="2091" w:type="dxa"/>
          </w:tcPr>
          <w:p w14:paraId="3B4D092A" w14:textId="77777777" w:rsidR="002D4608" w:rsidRDefault="002D4608" w:rsidP="00107C1F">
            <w:pPr>
              <w:jc w:val="center"/>
              <w:rPr>
                <w:rFonts w:cs="Calibri"/>
                <w:sz w:val="20"/>
                <w:szCs w:val="20"/>
              </w:rPr>
            </w:pPr>
          </w:p>
        </w:tc>
        <w:tc>
          <w:tcPr>
            <w:tcW w:w="2091" w:type="dxa"/>
          </w:tcPr>
          <w:p w14:paraId="15656EE5" w14:textId="77777777" w:rsidR="002D4608" w:rsidRDefault="002D4608" w:rsidP="00107C1F">
            <w:pPr>
              <w:jc w:val="center"/>
              <w:rPr>
                <w:rFonts w:cs="Calibri"/>
                <w:sz w:val="20"/>
                <w:szCs w:val="20"/>
              </w:rPr>
            </w:pPr>
          </w:p>
        </w:tc>
        <w:tc>
          <w:tcPr>
            <w:tcW w:w="2091" w:type="dxa"/>
          </w:tcPr>
          <w:p w14:paraId="6F5C0A79" w14:textId="77777777" w:rsidR="002D4608" w:rsidRDefault="002D4608" w:rsidP="00107C1F">
            <w:pPr>
              <w:jc w:val="center"/>
              <w:rPr>
                <w:rFonts w:cs="Calibri"/>
                <w:sz w:val="20"/>
                <w:szCs w:val="20"/>
              </w:rPr>
            </w:pPr>
          </w:p>
        </w:tc>
      </w:tr>
    </w:tbl>
    <w:p w14:paraId="1D4FEAA2" w14:textId="6DBAE323" w:rsidR="00B9709C" w:rsidRDefault="002D4608" w:rsidP="00B9709C">
      <w:pPr>
        <w:spacing w:after="0" w:line="240" w:lineRule="auto"/>
        <w:jc w:val="both"/>
        <w:rPr>
          <w:rFonts w:cs="Calibri"/>
          <w:sz w:val="20"/>
          <w:szCs w:val="20"/>
          <w:lang w:val="en-US"/>
        </w:rPr>
      </w:pPr>
      <w:r w:rsidRPr="0024763E">
        <w:rPr>
          <w:rFonts w:cs="Calibri"/>
          <w:sz w:val="18"/>
          <w:szCs w:val="18"/>
        </w:rPr>
        <w:t xml:space="preserve">Result </w:t>
      </w:r>
      <w:proofErr w:type="gramStart"/>
      <w:r w:rsidRPr="0024763E">
        <w:rPr>
          <w:rFonts w:cs="Calibri"/>
          <w:sz w:val="18"/>
          <w:szCs w:val="18"/>
        </w:rPr>
        <w:t>were</w:t>
      </w:r>
      <w:proofErr w:type="gramEnd"/>
      <w:r w:rsidRPr="0024763E">
        <w:rPr>
          <w:rFonts w:cs="Calibri"/>
          <w:sz w:val="18"/>
          <w:szCs w:val="18"/>
        </w:rPr>
        <w:t xml:space="preserve"> from samples with three replicates and above only.</w:t>
      </w:r>
    </w:p>
    <w:p w14:paraId="6F819773" w14:textId="77777777" w:rsidR="003748A6" w:rsidRDefault="003748A6" w:rsidP="00B9709C">
      <w:pPr>
        <w:spacing w:after="0" w:line="240" w:lineRule="auto"/>
        <w:jc w:val="both"/>
        <w:rPr>
          <w:rFonts w:cs="Calibri"/>
          <w:sz w:val="20"/>
          <w:szCs w:val="20"/>
          <w:lang w:val="en-US"/>
        </w:rPr>
      </w:pPr>
    </w:p>
    <w:p w14:paraId="6CC796A6" w14:textId="77777777" w:rsidR="008601C4" w:rsidRDefault="008601C4" w:rsidP="00B9709C">
      <w:pPr>
        <w:spacing w:after="0" w:line="240" w:lineRule="auto"/>
        <w:jc w:val="both"/>
        <w:rPr>
          <w:rFonts w:cs="Calibri"/>
          <w:sz w:val="20"/>
          <w:szCs w:val="20"/>
          <w:lang w:val="en-US"/>
        </w:rPr>
      </w:pPr>
    </w:p>
    <w:p w14:paraId="33D2D863" w14:textId="304827BC" w:rsidR="00B9709C" w:rsidRPr="00C22F42" w:rsidRDefault="00B9709C" w:rsidP="00B9709C">
      <w:pPr>
        <w:pStyle w:val="ListParagraph"/>
        <w:numPr>
          <w:ilvl w:val="0"/>
          <w:numId w:val="2"/>
        </w:numPr>
        <w:spacing w:after="0" w:line="240" w:lineRule="auto"/>
        <w:ind w:left="360"/>
        <w:rPr>
          <w:rFonts w:cs="Calibri"/>
          <w:color w:val="4EA72E" w:themeColor="accent6"/>
          <w:lang w:val="en-US"/>
        </w:rPr>
      </w:pPr>
      <w:r>
        <w:rPr>
          <w:rFonts w:cs="Calibri"/>
          <w:b/>
          <w:bCs/>
          <w:color w:val="4EA72E" w:themeColor="accent6"/>
          <w:sz w:val="36"/>
          <w:szCs w:val="36"/>
          <w:lang w:val="en-US"/>
        </w:rPr>
        <w:t>Discussion</w:t>
      </w:r>
    </w:p>
    <w:p w14:paraId="3AC42987" w14:textId="77777777" w:rsidR="00B9709C" w:rsidRDefault="00B9709C" w:rsidP="00B9709C">
      <w:pPr>
        <w:spacing w:after="0" w:line="240" w:lineRule="auto"/>
        <w:rPr>
          <w:rFonts w:cs="Calibri"/>
          <w:color w:val="4EA72E" w:themeColor="accent6"/>
          <w:sz w:val="20"/>
          <w:szCs w:val="20"/>
          <w:lang w:val="en-US"/>
        </w:rPr>
      </w:pPr>
    </w:p>
    <w:p w14:paraId="27862E0D" w14:textId="5FFCC676" w:rsidR="00B9709C" w:rsidRDefault="008A409F" w:rsidP="008A409F">
      <w:pPr>
        <w:spacing w:after="0" w:line="240" w:lineRule="auto"/>
        <w:jc w:val="both"/>
        <w:rPr>
          <w:rFonts w:cs="Calibri"/>
          <w:sz w:val="20"/>
          <w:szCs w:val="20"/>
          <w:lang w:val="en-US"/>
        </w:rPr>
      </w:pPr>
      <w:r w:rsidRPr="008A409F">
        <w:rPr>
          <w:rFonts w:cs="Calibri"/>
          <w:sz w:val="20"/>
          <w:szCs w:val="20"/>
        </w:rPr>
        <w:t xml:space="preserve">Authors should </w:t>
      </w:r>
      <w:r w:rsidR="00A76D5F" w:rsidRPr="008A409F">
        <w:rPr>
          <w:rFonts w:cs="Calibri"/>
          <w:sz w:val="20"/>
          <w:szCs w:val="20"/>
        </w:rPr>
        <w:t>analyse</w:t>
      </w:r>
      <w:r w:rsidRPr="008A409F">
        <w:rPr>
          <w:rFonts w:cs="Calibri"/>
          <w:sz w:val="20"/>
          <w:szCs w:val="20"/>
        </w:rPr>
        <w:t xml:space="preserve"> the results in relation to previous studies and the proposed hypotheses, offering an interpretation within this context. The findings should be discussed broadly, emphasizing their implications and acknowledging any limitations of the study. Suggestions for future research directions may also be included. This section can be merged with the Results section if appropriate.</w:t>
      </w:r>
    </w:p>
    <w:p w14:paraId="0BFDE148" w14:textId="77777777" w:rsidR="00B9709C" w:rsidRDefault="00B9709C" w:rsidP="00B9709C">
      <w:pPr>
        <w:spacing w:after="0" w:line="240" w:lineRule="auto"/>
        <w:jc w:val="both"/>
        <w:rPr>
          <w:rFonts w:cs="Calibri"/>
          <w:sz w:val="20"/>
          <w:szCs w:val="20"/>
          <w:lang w:val="en-US"/>
        </w:rPr>
      </w:pPr>
    </w:p>
    <w:p w14:paraId="39268D07" w14:textId="77777777" w:rsidR="00B9709C" w:rsidRDefault="00B9709C" w:rsidP="00B9709C">
      <w:pPr>
        <w:spacing w:after="0" w:line="240" w:lineRule="auto"/>
        <w:jc w:val="both"/>
        <w:rPr>
          <w:rFonts w:cs="Calibri"/>
          <w:sz w:val="20"/>
          <w:szCs w:val="20"/>
          <w:lang w:val="en-US"/>
        </w:rPr>
      </w:pPr>
    </w:p>
    <w:p w14:paraId="16FD1B91" w14:textId="42853375" w:rsidR="00B9709C" w:rsidRPr="00C22F42" w:rsidRDefault="00B9709C" w:rsidP="00B9709C">
      <w:pPr>
        <w:pStyle w:val="ListParagraph"/>
        <w:numPr>
          <w:ilvl w:val="0"/>
          <w:numId w:val="2"/>
        </w:numPr>
        <w:spacing w:after="0" w:line="240" w:lineRule="auto"/>
        <w:ind w:left="360"/>
        <w:rPr>
          <w:rFonts w:cs="Calibri"/>
          <w:color w:val="4EA72E" w:themeColor="accent6"/>
          <w:lang w:val="en-US"/>
        </w:rPr>
      </w:pPr>
      <w:r>
        <w:rPr>
          <w:rFonts w:cs="Calibri"/>
          <w:b/>
          <w:bCs/>
          <w:color w:val="4EA72E" w:themeColor="accent6"/>
          <w:sz w:val="36"/>
          <w:szCs w:val="36"/>
          <w:lang w:val="en-US"/>
        </w:rPr>
        <w:t>Conclusion</w:t>
      </w:r>
    </w:p>
    <w:p w14:paraId="071741E0" w14:textId="77777777" w:rsidR="00B9709C" w:rsidRDefault="00B9709C" w:rsidP="00B9709C">
      <w:pPr>
        <w:spacing w:after="0" w:line="240" w:lineRule="auto"/>
        <w:rPr>
          <w:rFonts w:cs="Calibri"/>
          <w:color w:val="4EA72E" w:themeColor="accent6"/>
          <w:sz w:val="20"/>
          <w:szCs w:val="20"/>
          <w:lang w:val="en-US"/>
        </w:rPr>
      </w:pPr>
    </w:p>
    <w:p w14:paraId="280A2663" w14:textId="2471B55A" w:rsidR="00B9709C" w:rsidRDefault="00122456" w:rsidP="00122456">
      <w:pPr>
        <w:spacing w:after="0" w:line="240" w:lineRule="auto"/>
        <w:jc w:val="both"/>
        <w:rPr>
          <w:rFonts w:cs="Calibri"/>
          <w:sz w:val="20"/>
          <w:szCs w:val="20"/>
          <w:lang w:val="en-US"/>
        </w:rPr>
      </w:pPr>
      <w:r w:rsidRPr="00122456">
        <w:rPr>
          <w:rFonts w:cs="Calibri"/>
          <w:sz w:val="20"/>
          <w:szCs w:val="20"/>
        </w:rPr>
        <w:lastRenderedPageBreak/>
        <w:t xml:space="preserve">Offer a brief conclusion that addresses the article's objectives, emphasizing its contribution to </w:t>
      </w:r>
      <w:r w:rsidR="00732CFD">
        <w:rPr>
          <w:rFonts w:cs="Calibri"/>
          <w:sz w:val="20"/>
          <w:szCs w:val="20"/>
        </w:rPr>
        <w:t xml:space="preserve">advance knowledge in </w:t>
      </w:r>
      <w:r w:rsidRPr="00122456">
        <w:rPr>
          <w:rFonts w:cs="Calibri"/>
          <w:sz w:val="20"/>
          <w:szCs w:val="20"/>
        </w:rPr>
        <w:t>the field.</w:t>
      </w:r>
      <w:r w:rsidR="00732CFD">
        <w:rPr>
          <w:rFonts w:cs="Calibri"/>
          <w:sz w:val="20"/>
          <w:szCs w:val="20"/>
        </w:rPr>
        <w:t xml:space="preserve"> Avoid </w:t>
      </w:r>
      <w:r w:rsidR="00732CFD" w:rsidRPr="00732CFD">
        <w:rPr>
          <w:rFonts w:cs="Calibri"/>
          <w:sz w:val="20"/>
          <w:szCs w:val="20"/>
        </w:rPr>
        <w:t xml:space="preserve">repeating the </w:t>
      </w:r>
      <w:proofErr w:type="gramStart"/>
      <w:r w:rsidR="00732CFD" w:rsidRPr="00732CFD">
        <w:rPr>
          <w:rFonts w:cs="Calibri"/>
          <w:sz w:val="20"/>
          <w:szCs w:val="20"/>
        </w:rPr>
        <w:t>abstract, or</w:t>
      </w:r>
      <w:proofErr w:type="gramEnd"/>
      <w:r w:rsidR="00732CFD" w:rsidRPr="00732CFD">
        <w:rPr>
          <w:rFonts w:cs="Calibri"/>
          <w:sz w:val="20"/>
          <w:szCs w:val="20"/>
        </w:rPr>
        <w:t xml:space="preserve"> listing </w:t>
      </w:r>
      <w:r w:rsidR="00732CFD">
        <w:rPr>
          <w:rFonts w:cs="Calibri"/>
          <w:sz w:val="20"/>
          <w:szCs w:val="20"/>
        </w:rPr>
        <w:t>the</w:t>
      </w:r>
      <w:r w:rsidR="00732CFD" w:rsidRPr="00732CFD">
        <w:rPr>
          <w:rFonts w:cs="Calibri"/>
          <w:sz w:val="20"/>
          <w:szCs w:val="20"/>
        </w:rPr>
        <w:t xml:space="preserve"> results</w:t>
      </w:r>
      <w:r w:rsidR="00732CFD">
        <w:rPr>
          <w:rFonts w:cs="Calibri"/>
          <w:sz w:val="20"/>
          <w:szCs w:val="20"/>
        </w:rPr>
        <w:t xml:space="preserve">. You can suggest the uses or applications of your research and recommend future research works. </w:t>
      </w:r>
    </w:p>
    <w:p w14:paraId="55A4F740" w14:textId="77777777" w:rsidR="00B9709C" w:rsidRDefault="00B9709C" w:rsidP="00B9709C">
      <w:pPr>
        <w:spacing w:after="0" w:line="240" w:lineRule="auto"/>
        <w:jc w:val="both"/>
        <w:rPr>
          <w:rFonts w:cs="Calibri"/>
          <w:sz w:val="20"/>
          <w:szCs w:val="20"/>
          <w:lang w:val="en-US"/>
        </w:rPr>
      </w:pPr>
    </w:p>
    <w:p w14:paraId="3446F460" w14:textId="77777777" w:rsidR="003B3834" w:rsidRDefault="003B3834" w:rsidP="00B9709C">
      <w:pPr>
        <w:spacing w:after="0" w:line="240" w:lineRule="auto"/>
        <w:jc w:val="both"/>
        <w:rPr>
          <w:rFonts w:cs="Calibri"/>
          <w:sz w:val="20"/>
          <w:szCs w:val="20"/>
          <w:lang w:val="en-US"/>
        </w:rPr>
      </w:pPr>
    </w:p>
    <w:p w14:paraId="78FC9C14" w14:textId="5612BE84" w:rsidR="003B3834" w:rsidRPr="003B3834" w:rsidRDefault="003B3834" w:rsidP="00B9709C">
      <w:pPr>
        <w:spacing w:after="0" w:line="240" w:lineRule="auto"/>
        <w:jc w:val="both"/>
        <w:rPr>
          <w:rFonts w:cs="Calibri"/>
          <w:b/>
          <w:bCs/>
          <w:sz w:val="20"/>
          <w:szCs w:val="20"/>
          <w:lang w:val="en-US"/>
        </w:rPr>
      </w:pPr>
      <w:r w:rsidRPr="003B3834">
        <w:rPr>
          <w:rFonts w:cs="Calibri"/>
          <w:b/>
          <w:bCs/>
          <w:sz w:val="20"/>
          <w:szCs w:val="20"/>
          <w:lang w:val="en-US"/>
        </w:rPr>
        <w:t>Acknowledgement</w:t>
      </w:r>
    </w:p>
    <w:p w14:paraId="2AA3FA88" w14:textId="4CA0CF72" w:rsidR="003B3834" w:rsidRDefault="00540B91" w:rsidP="003B3834">
      <w:pPr>
        <w:spacing w:after="0" w:line="240" w:lineRule="auto"/>
        <w:jc w:val="both"/>
        <w:rPr>
          <w:rFonts w:cs="Calibri"/>
          <w:sz w:val="20"/>
          <w:szCs w:val="20"/>
          <w:lang w:val="en-US"/>
        </w:rPr>
      </w:pPr>
      <w:r w:rsidRPr="00540B91">
        <w:rPr>
          <w:rFonts w:cs="Calibri"/>
          <w:sz w:val="20"/>
          <w:szCs w:val="20"/>
        </w:rPr>
        <w:t>Acknowledge individuals who assisted with your research, such as providing support with language, writing, or proofreading, in the acknowledgments section. This section should be separate and located directly before the reference list. Do not include acknowledgments on the title page, as a footnote to the title, or in any other part of your article.</w:t>
      </w:r>
    </w:p>
    <w:p w14:paraId="6FCEFCC2" w14:textId="77777777" w:rsidR="003B3834" w:rsidRDefault="003B3834" w:rsidP="003B3834">
      <w:pPr>
        <w:spacing w:after="0" w:line="240" w:lineRule="auto"/>
        <w:jc w:val="both"/>
        <w:rPr>
          <w:rFonts w:cs="Calibri"/>
          <w:sz w:val="20"/>
          <w:szCs w:val="20"/>
          <w:lang w:val="en-US"/>
        </w:rPr>
      </w:pPr>
    </w:p>
    <w:p w14:paraId="05F3DBE9" w14:textId="75F39681" w:rsidR="001C7FAE" w:rsidRDefault="000F00FE" w:rsidP="003B3834">
      <w:pPr>
        <w:spacing w:after="0" w:line="240" w:lineRule="auto"/>
        <w:jc w:val="both"/>
        <w:rPr>
          <w:rFonts w:cs="Calibri"/>
          <w:b/>
          <w:bCs/>
          <w:sz w:val="20"/>
          <w:szCs w:val="20"/>
          <w:lang w:val="en-US"/>
        </w:rPr>
      </w:pPr>
      <w:r w:rsidRPr="00BA696A">
        <w:rPr>
          <w:rFonts w:cs="Calibri"/>
          <w:b/>
          <w:bCs/>
          <w:sz w:val="20"/>
          <w:szCs w:val="20"/>
          <w:lang w:val="en-US"/>
        </w:rPr>
        <w:t>Conflict of interest</w:t>
      </w:r>
    </w:p>
    <w:p w14:paraId="0914920F" w14:textId="265D39AE" w:rsidR="00E225C5" w:rsidRDefault="000F00FE" w:rsidP="000F00FE">
      <w:pPr>
        <w:spacing w:after="0" w:line="240" w:lineRule="auto"/>
        <w:jc w:val="both"/>
        <w:rPr>
          <w:rFonts w:cs="Calibri"/>
          <w:sz w:val="20"/>
          <w:szCs w:val="20"/>
          <w:lang w:val="en-US" w:bidi="en-US"/>
        </w:rPr>
      </w:pPr>
      <w:r w:rsidRPr="007F2CAF">
        <w:rPr>
          <w:rFonts w:cs="Calibri"/>
          <w:sz w:val="20"/>
          <w:szCs w:val="20"/>
          <w:lang w:val="en-US" w:bidi="en-US"/>
        </w:rPr>
        <w:t xml:space="preserve">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w:t>
      </w:r>
      <w:r w:rsidR="009F3970" w:rsidRPr="007F2CAF">
        <w:rPr>
          <w:rFonts w:cs="Calibri"/>
          <w:sz w:val="20"/>
          <w:szCs w:val="20"/>
          <w:lang w:val="en-US" w:bidi="en-US"/>
        </w:rPr>
        <w:t xml:space="preserve">If there is no </w:t>
      </w:r>
      <w:r w:rsidR="009F3970">
        <w:rPr>
          <w:rFonts w:cs="Calibri"/>
          <w:sz w:val="20"/>
          <w:szCs w:val="20"/>
          <w:lang w:val="en-US" w:bidi="en-US"/>
        </w:rPr>
        <w:t>conflict</w:t>
      </w:r>
      <w:r w:rsidR="009F3970" w:rsidRPr="007F2CAF">
        <w:rPr>
          <w:rFonts w:cs="Calibri"/>
          <w:sz w:val="20"/>
          <w:szCs w:val="20"/>
          <w:lang w:val="en-US" w:bidi="en-US"/>
        </w:rPr>
        <w:t>, please state “</w:t>
      </w:r>
      <w:r w:rsidR="009F3970" w:rsidRPr="008320AB">
        <w:rPr>
          <w:rFonts w:cs="Calibri"/>
          <w:sz w:val="20"/>
          <w:szCs w:val="20"/>
          <w:lang w:val="en-US" w:bidi="en-US"/>
        </w:rPr>
        <w:t>The authors declare no conflict of interest</w:t>
      </w:r>
      <w:r w:rsidR="009F3970" w:rsidRPr="007F2CAF">
        <w:rPr>
          <w:rFonts w:cs="Calibri"/>
          <w:sz w:val="20"/>
          <w:szCs w:val="20"/>
          <w:lang w:val="en-US" w:bidi="en-US"/>
        </w:rPr>
        <w:t>”.</w:t>
      </w:r>
    </w:p>
    <w:p w14:paraId="66D6DDA1" w14:textId="77777777" w:rsidR="00E225C5" w:rsidRDefault="00E225C5" w:rsidP="000F00FE">
      <w:pPr>
        <w:spacing w:after="0" w:line="240" w:lineRule="auto"/>
        <w:jc w:val="both"/>
        <w:rPr>
          <w:rFonts w:cs="Calibri"/>
          <w:sz w:val="20"/>
          <w:szCs w:val="20"/>
          <w:lang w:val="en-US" w:bidi="en-US"/>
        </w:rPr>
      </w:pPr>
    </w:p>
    <w:p w14:paraId="3AB11A76" w14:textId="6C18C01B" w:rsidR="00E225C5" w:rsidRPr="009F3970" w:rsidRDefault="00BA696A" w:rsidP="000F00FE">
      <w:pPr>
        <w:spacing w:after="0" w:line="240" w:lineRule="auto"/>
        <w:jc w:val="both"/>
        <w:rPr>
          <w:rFonts w:cs="Calibri"/>
          <w:b/>
          <w:bCs/>
          <w:sz w:val="20"/>
          <w:szCs w:val="20"/>
          <w:lang w:val="en-US" w:bidi="en-US"/>
        </w:rPr>
      </w:pPr>
      <w:r w:rsidRPr="009F3970">
        <w:rPr>
          <w:rFonts w:cs="Calibri"/>
          <w:b/>
          <w:bCs/>
          <w:sz w:val="20"/>
          <w:szCs w:val="20"/>
          <w:lang w:val="en-US" w:bidi="en-US"/>
        </w:rPr>
        <w:t>Authors’ contribution</w:t>
      </w:r>
    </w:p>
    <w:p w14:paraId="7D727D05" w14:textId="71D62816" w:rsidR="00337381" w:rsidRDefault="00A53DC9" w:rsidP="000F00FE">
      <w:pPr>
        <w:spacing w:after="0" w:line="240" w:lineRule="auto"/>
        <w:jc w:val="both"/>
        <w:rPr>
          <w:rFonts w:cs="Calibri"/>
          <w:sz w:val="20"/>
          <w:szCs w:val="20"/>
          <w:lang w:val="en-US" w:bidi="en-US"/>
        </w:rPr>
      </w:pPr>
      <w:r w:rsidRPr="00A53DC9">
        <w:rPr>
          <w:rFonts w:cs="Calibri"/>
          <w:sz w:val="20"/>
          <w:szCs w:val="20"/>
          <w:lang w:val="en-US" w:bidi="en-US"/>
        </w:rPr>
        <w:t>Corresponding authors are required to acknowledge co-author contributions using the Contributor Roles Taxonomy. The taxonomy includes the following roles: Conceptualization, Data curation, Formal analysis, Funding acquisition, Investigation, Methodology, Project administration, Resources, Software, Supervision, Validation, Visualization, Writing – original draft, and Writing – review and editing.</w:t>
      </w:r>
    </w:p>
    <w:p w14:paraId="409FC33D" w14:textId="436BA92A" w:rsidR="00337381" w:rsidRPr="007F2CAF" w:rsidRDefault="0023745C" w:rsidP="000F00FE">
      <w:pPr>
        <w:spacing w:after="0" w:line="240" w:lineRule="auto"/>
        <w:jc w:val="both"/>
        <w:rPr>
          <w:rFonts w:cs="Calibri"/>
          <w:sz w:val="20"/>
          <w:szCs w:val="20"/>
          <w:lang w:val="en-US" w:bidi="en-US"/>
        </w:rPr>
      </w:pPr>
      <w:r w:rsidRPr="00317EA9">
        <w:rPr>
          <w:rFonts w:cs="Calibri"/>
          <w:b/>
          <w:bCs/>
          <w:sz w:val="20"/>
          <w:szCs w:val="20"/>
          <w:lang w:val="en-US" w:bidi="en-US"/>
        </w:rPr>
        <w:t>NAB:</w:t>
      </w:r>
      <w:r w:rsidRPr="0023745C">
        <w:rPr>
          <w:rFonts w:cs="Calibri"/>
          <w:sz w:val="20"/>
          <w:szCs w:val="20"/>
          <w:lang w:val="en-US" w:bidi="en-US"/>
        </w:rPr>
        <w:t xml:space="preserve"> Conceptualization, Methodology, </w:t>
      </w:r>
      <w:r w:rsidR="00317EA9" w:rsidRPr="0023745C">
        <w:rPr>
          <w:rFonts w:cs="Calibri"/>
          <w:sz w:val="20"/>
          <w:szCs w:val="20"/>
          <w:lang w:val="en-US" w:bidi="en-US"/>
        </w:rPr>
        <w:t>Writing- Original draft preparation</w:t>
      </w:r>
      <w:r w:rsidR="004A44B9">
        <w:rPr>
          <w:rFonts w:cs="Calibri"/>
          <w:sz w:val="20"/>
          <w:szCs w:val="20"/>
          <w:lang w:val="en-US" w:bidi="en-US"/>
        </w:rPr>
        <w:t xml:space="preserve">. </w:t>
      </w:r>
      <w:r w:rsidR="004A44B9" w:rsidRPr="00317EA9">
        <w:rPr>
          <w:rFonts w:cs="Calibri"/>
          <w:b/>
          <w:bCs/>
          <w:sz w:val="20"/>
          <w:szCs w:val="20"/>
          <w:lang w:val="en-US" w:bidi="en-US"/>
        </w:rPr>
        <w:t>NT</w:t>
      </w:r>
      <w:r w:rsidRPr="00317EA9">
        <w:rPr>
          <w:rFonts w:cs="Calibri"/>
          <w:b/>
          <w:bCs/>
          <w:sz w:val="20"/>
          <w:szCs w:val="20"/>
          <w:lang w:val="en-US" w:bidi="en-US"/>
        </w:rPr>
        <w:t>:</w:t>
      </w:r>
      <w:r w:rsidRPr="0023745C">
        <w:rPr>
          <w:rFonts w:cs="Calibri"/>
          <w:sz w:val="20"/>
          <w:szCs w:val="20"/>
          <w:lang w:val="en-US" w:bidi="en-US"/>
        </w:rPr>
        <w:t xml:space="preserve"> Data curation. </w:t>
      </w:r>
      <w:r w:rsidR="004A44B9" w:rsidRPr="00317EA9">
        <w:rPr>
          <w:rFonts w:cs="Calibri"/>
          <w:b/>
          <w:bCs/>
          <w:sz w:val="20"/>
          <w:szCs w:val="20"/>
          <w:lang w:val="en-US" w:bidi="en-US"/>
        </w:rPr>
        <w:t>YJL</w:t>
      </w:r>
      <w:r w:rsidRPr="00317EA9">
        <w:rPr>
          <w:rFonts w:cs="Calibri"/>
          <w:b/>
          <w:bCs/>
          <w:sz w:val="20"/>
          <w:szCs w:val="20"/>
          <w:lang w:val="en-US" w:bidi="en-US"/>
        </w:rPr>
        <w:t>:</w:t>
      </w:r>
      <w:r w:rsidRPr="0023745C">
        <w:rPr>
          <w:rFonts w:cs="Calibri"/>
          <w:sz w:val="20"/>
          <w:szCs w:val="20"/>
          <w:lang w:val="en-US" w:bidi="en-US"/>
        </w:rPr>
        <w:t xml:space="preserve"> Visualization, Investigation. </w:t>
      </w:r>
      <w:r w:rsidR="004A44B9" w:rsidRPr="00317EA9">
        <w:rPr>
          <w:rFonts w:cs="Calibri"/>
          <w:b/>
          <w:bCs/>
          <w:sz w:val="20"/>
          <w:szCs w:val="20"/>
          <w:lang w:val="en-US" w:bidi="en-US"/>
        </w:rPr>
        <w:t>RPDW</w:t>
      </w:r>
      <w:r w:rsidRPr="00317EA9">
        <w:rPr>
          <w:rFonts w:cs="Calibri"/>
          <w:b/>
          <w:bCs/>
          <w:sz w:val="20"/>
          <w:szCs w:val="20"/>
          <w:lang w:val="en-US" w:bidi="en-US"/>
        </w:rPr>
        <w:t>:</w:t>
      </w:r>
      <w:r w:rsidRPr="0023745C">
        <w:rPr>
          <w:rFonts w:cs="Calibri"/>
          <w:sz w:val="20"/>
          <w:szCs w:val="20"/>
          <w:lang w:val="en-US" w:bidi="en-US"/>
        </w:rPr>
        <w:t xml:space="preserve"> Supervision</w:t>
      </w:r>
      <w:r w:rsidR="0027177B">
        <w:rPr>
          <w:rFonts w:cs="Calibri"/>
          <w:sz w:val="20"/>
          <w:szCs w:val="20"/>
          <w:lang w:val="en-US" w:bidi="en-US"/>
        </w:rPr>
        <w:t xml:space="preserve">, </w:t>
      </w:r>
      <w:r w:rsidRPr="0023745C">
        <w:rPr>
          <w:rFonts w:cs="Calibri"/>
          <w:sz w:val="20"/>
          <w:szCs w:val="20"/>
          <w:lang w:val="en-US" w:bidi="en-US"/>
        </w:rPr>
        <w:t>Writing- Reviewing and Editing,</w:t>
      </w:r>
    </w:p>
    <w:p w14:paraId="392D3FBD" w14:textId="77777777" w:rsidR="000F00FE" w:rsidRPr="000F00FE" w:rsidRDefault="000F00FE" w:rsidP="003B3834">
      <w:pPr>
        <w:spacing w:after="0" w:line="240" w:lineRule="auto"/>
        <w:jc w:val="both"/>
        <w:rPr>
          <w:rFonts w:cs="Calibri"/>
          <w:b/>
          <w:bCs/>
          <w:sz w:val="20"/>
          <w:szCs w:val="20"/>
          <w:lang w:val="en-US"/>
        </w:rPr>
      </w:pPr>
    </w:p>
    <w:p w14:paraId="64D84144" w14:textId="77777777" w:rsidR="000F00FE" w:rsidRDefault="000F00FE" w:rsidP="007F2CAF">
      <w:pPr>
        <w:pStyle w:val="Sectiontitle"/>
        <w:spacing w:before="0" w:after="0"/>
        <w:rPr>
          <w:rFonts w:asciiTheme="minorHAnsi" w:hAnsiTheme="minorHAnsi"/>
          <w:sz w:val="21"/>
          <w:szCs w:val="21"/>
          <w:lang w:bidi="en-US"/>
        </w:rPr>
      </w:pPr>
      <w:r w:rsidRPr="007F2CAF">
        <w:rPr>
          <w:rFonts w:asciiTheme="minorHAnsi" w:hAnsiTheme="minorHAnsi"/>
          <w:sz w:val="21"/>
          <w:szCs w:val="21"/>
          <w:lang w:bidi="en-US"/>
        </w:rPr>
        <w:t>Funding</w:t>
      </w:r>
    </w:p>
    <w:p w14:paraId="0F109489" w14:textId="4B430309" w:rsidR="000F00FE" w:rsidRPr="007F2CAF" w:rsidRDefault="000F00FE" w:rsidP="007F2CAF">
      <w:pPr>
        <w:pStyle w:val="Sectiontitle"/>
        <w:spacing w:before="0"/>
        <w:rPr>
          <w:rFonts w:asciiTheme="minorHAnsi" w:hAnsiTheme="minorHAnsi"/>
          <w:sz w:val="21"/>
          <w:szCs w:val="21"/>
        </w:rPr>
      </w:pPr>
      <w:r w:rsidRPr="007F2CAF">
        <w:rPr>
          <w:rFonts w:asciiTheme="minorHAnsi" w:hAnsiTheme="minorHAnsi"/>
          <w:b w:val="0"/>
          <w:bCs w:val="0"/>
          <w:sz w:val="20"/>
          <w:szCs w:val="20"/>
        </w:rPr>
        <w:t>Please add: “This research received no external funding” or “This research was funded by NAME OF FUNDER, grant number XXX”. Check carefully that the details given are accurate and use the standard spelling of funding agency names.</w:t>
      </w:r>
    </w:p>
    <w:p w14:paraId="79147814" w14:textId="2009B86A" w:rsidR="00D60F56" w:rsidRPr="003B3834" w:rsidRDefault="00D60F56" w:rsidP="00D60F56">
      <w:pPr>
        <w:spacing w:after="0" w:line="240" w:lineRule="auto"/>
        <w:jc w:val="both"/>
        <w:rPr>
          <w:rFonts w:cs="Calibri"/>
          <w:b/>
          <w:bCs/>
          <w:sz w:val="20"/>
          <w:szCs w:val="20"/>
          <w:lang w:val="en-US"/>
        </w:rPr>
      </w:pPr>
      <w:r>
        <w:rPr>
          <w:rFonts w:cs="Calibri"/>
          <w:b/>
          <w:bCs/>
          <w:sz w:val="20"/>
          <w:szCs w:val="20"/>
          <w:lang w:val="en-US"/>
        </w:rPr>
        <w:t>References</w:t>
      </w:r>
    </w:p>
    <w:p w14:paraId="414777C5" w14:textId="56DA540B" w:rsidR="00836808" w:rsidRPr="005C2D73" w:rsidRDefault="005C2D73" w:rsidP="00741954">
      <w:pPr>
        <w:spacing w:after="0" w:line="240" w:lineRule="auto"/>
        <w:jc w:val="both"/>
        <w:rPr>
          <w:rFonts w:cs="Calibri"/>
          <w:sz w:val="20"/>
          <w:szCs w:val="20"/>
        </w:rPr>
      </w:pPr>
      <w:r w:rsidRPr="005C2D73">
        <w:rPr>
          <w:rFonts w:cs="Calibri"/>
          <w:sz w:val="20"/>
          <w:szCs w:val="20"/>
        </w:rPr>
        <w:t xml:space="preserve">The journal </w:t>
      </w:r>
      <w:r w:rsidR="00DB218B">
        <w:rPr>
          <w:rFonts w:cs="Calibri"/>
          <w:sz w:val="20"/>
          <w:szCs w:val="20"/>
        </w:rPr>
        <w:t>requires formatting references and citations in APA style.</w:t>
      </w:r>
      <w:r w:rsidR="007F6F5F">
        <w:rPr>
          <w:rFonts w:cs="Calibri"/>
          <w:sz w:val="20"/>
          <w:szCs w:val="20"/>
        </w:rPr>
        <w:t xml:space="preserve"> C</w:t>
      </w:r>
      <w:r w:rsidRPr="005C2D73">
        <w:rPr>
          <w:rFonts w:cs="Calibri"/>
          <w:sz w:val="20"/>
          <w:szCs w:val="20"/>
        </w:rPr>
        <w:t>onsistency in style is essential.</w:t>
      </w:r>
      <w:r>
        <w:rPr>
          <w:rFonts w:cs="Calibri"/>
          <w:sz w:val="20"/>
          <w:szCs w:val="20"/>
        </w:rPr>
        <w:t xml:space="preserve"> </w:t>
      </w:r>
      <w:r w:rsidRPr="005C2D73">
        <w:rPr>
          <w:rFonts w:cs="Calibri"/>
          <w:sz w:val="20"/>
          <w:szCs w:val="20"/>
        </w:rPr>
        <w:t>References should include author names, titles of journals or books, chapter or article titles, publication year, volume and issue numbers, pagination, or article numbers, where applicable.</w:t>
      </w:r>
      <w:r>
        <w:rPr>
          <w:rFonts w:cs="Calibri"/>
          <w:sz w:val="20"/>
          <w:szCs w:val="20"/>
        </w:rPr>
        <w:t xml:space="preserve"> </w:t>
      </w:r>
      <w:r w:rsidRPr="005C2D73">
        <w:rPr>
          <w:rFonts w:cs="Calibri"/>
          <w:sz w:val="20"/>
          <w:szCs w:val="20"/>
        </w:rPr>
        <w:t>DOIs are recommended</w:t>
      </w:r>
      <w:r>
        <w:rPr>
          <w:rFonts w:cs="Calibri"/>
          <w:sz w:val="20"/>
          <w:szCs w:val="20"/>
        </w:rPr>
        <w:t>.</w:t>
      </w:r>
      <w:r w:rsidR="00741954">
        <w:rPr>
          <w:rFonts w:cs="Calibri"/>
          <w:sz w:val="20"/>
          <w:szCs w:val="20"/>
        </w:rPr>
        <w:t xml:space="preserve"> </w:t>
      </w:r>
      <w:r w:rsidR="00741954" w:rsidRPr="00741954">
        <w:rPr>
          <w:rFonts w:cs="Calibri"/>
          <w:sz w:val="20"/>
          <w:szCs w:val="20"/>
        </w:rPr>
        <w:t>Avoid including unpublished results and personal communications in the reference list; instead, mention them in the text.</w:t>
      </w:r>
      <w:r w:rsidR="000B3D5C">
        <w:rPr>
          <w:rFonts w:cs="Calibri"/>
          <w:sz w:val="20"/>
          <w:szCs w:val="20"/>
        </w:rPr>
        <w:t xml:space="preserve"> </w:t>
      </w:r>
      <w:r w:rsidR="00741954" w:rsidRPr="00741954">
        <w:rPr>
          <w:rFonts w:cs="Calibri"/>
          <w:sz w:val="20"/>
          <w:szCs w:val="20"/>
        </w:rPr>
        <w:t>If unpublished results or personal communications are included in the reference list, follow the journal's standard reference style and replace the publication date with "unpublished results" or "personal communication."</w:t>
      </w:r>
      <w:r w:rsidR="00DF3E50">
        <w:rPr>
          <w:rFonts w:cs="Calibri"/>
          <w:sz w:val="20"/>
          <w:szCs w:val="20"/>
        </w:rPr>
        <w:t xml:space="preserve"> </w:t>
      </w:r>
      <w:r w:rsidR="00741954" w:rsidRPr="00741954">
        <w:rPr>
          <w:rFonts w:cs="Calibri"/>
          <w:sz w:val="20"/>
          <w:szCs w:val="20"/>
        </w:rPr>
        <w:t>References label</w:t>
      </w:r>
      <w:r w:rsidR="00430E19">
        <w:rPr>
          <w:rFonts w:cs="Calibri"/>
          <w:sz w:val="20"/>
          <w:szCs w:val="20"/>
        </w:rPr>
        <w:t>l</w:t>
      </w:r>
      <w:r w:rsidR="00741954" w:rsidRPr="00741954">
        <w:rPr>
          <w:rFonts w:cs="Calibri"/>
          <w:sz w:val="20"/>
          <w:szCs w:val="20"/>
        </w:rPr>
        <w:t>ed "in press" must indicate that the item has been formally accepted for publication.</w:t>
      </w:r>
    </w:p>
    <w:p w14:paraId="12F97DC8" w14:textId="77777777" w:rsidR="00836808" w:rsidRPr="005C2D73" w:rsidRDefault="00836808" w:rsidP="000F065A">
      <w:pPr>
        <w:spacing w:after="0" w:line="240" w:lineRule="auto"/>
        <w:jc w:val="both"/>
        <w:rPr>
          <w:rFonts w:cs="Calibri"/>
          <w:sz w:val="20"/>
          <w:szCs w:val="20"/>
        </w:rPr>
      </w:pPr>
    </w:p>
    <w:p w14:paraId="5D8A50E4" w14:textId="6DCAAA70" w:rsidR="000F065A" w:rsidRPr="000F065A" w:rsidRDefault="000F065A" w:rsidP="000F065A">
      <w:pPr>
        <w:spacing w:after="0" w:line="240" w:lineRule="auto"/>
        <w:jc w:val="both"/>
        <w:rPr>
          <w:rFonts w:cs="Calibri"/>
          <w:sz w:val="20"/>
          <w:szCs w:val="20"/>
        </w:rPr>
      </w:pPr>
      <w:r w:rsidRPr="000F065A">
        <w:rPr>
          <w:rFonts w:cs="Calibri"/>
          <w:sz w:val="20"/>
          <w:szCs w:val="20"/>
          <w:lang w:val="nb-NO"/>
        </w:rPr>
        <w:t xml:space="preserve">van der Geer, J., Handgraaf, T., &amp; Lupton, R. A. (2020). </w:t>
      </w:r>
      <w:r w:rsidRPr="000F065A">
        <w:rPr>
          <w:rFonts w:cs="Calibri"/>
          <w:sz w:val="20"/>
          <w:szCs w:val="20"/>
        </w:rPr>
        <w:t xml:space="preserve">The art of writing a scientific article. </w:t>
      </w:r>
      <w:r w:rsidRPr="000F065A">
        <w:rPr>
          <w:rFonts w:cs="Calibri"/>
          <w:i/>
          <w:iCs/>
          <w:sz w:val="20"/>
          <w:szCs w:val="20"/>
        </w:rPr>
        <w:t>Journal of Scientific Communication, 163,</w:t>
      </w:r>
      <w:r w:rsidRPr="000F065A">
        <w:rPr>
          <w:rFonts w:cs="Calibri"/>
          <w:sz w:val="20"/>
          <w:szCs w:val="20"/>
        </w:rPr>
        <w:t xml:space="preserve"> 51–59. </w:t>
      </w:r>
      <w:hyperlink r:id="rId9" w:tgtFrame="_new" w:history="1">
        <w:r w:rsidRPr="000F065A">
          <w:rPr>
            <w:rStyle w:val="Hyperlink"/>
            <w:rFonts w:cs="Calibri"/>
            <w:sz w:val="20"/>
            <w:szCs w:val="20"/>
          </w:rPr>
          <w:t>https://doi.org/10.1016/j.sc.2020.00372</w:t>
        </w:r>
      </w:hyperlink>
    </w:p>
    <w:p w14:paraId="03409227" w14:textId="77777777" w:rsidR="000F065A" w:rsidRPr="00430E19" w:rsidRDefault="000F065A" w:rsidP="000F065A">
      <w:pPr>
        <w:spacing w:after="0" w:line="240" w:lineRule="auto"/>
        <w:jc w:val="both"/>
        <w:rPr>
          <w:rFonts w:cs="Calibri"/>
          <w:sz w:val="20"/>
          <w:szCs w:val="20"/>
        </w:rPr>
      </w:pPr>
    </w:p>
    <w:p w14:paraId="1E4E1977" w14:textId="2F30EEA9" w:rsidR="000F065A" w:rsidRPr="000F065A" w:rsidRDefault="000F065A" w:rsidP="000F065A">
      <w:pPr>
        <w:spacing w:after="0" w:line="240" w:lineRule="auto"/>
        <w:jc w:val="both"/>
        <w:rPr>
          <w:rFonts w:cs="Calibri"/>
          <w:sz w:val="20"/>
          <w:szCs w:val="20"/>
        </w:rPr>
      </w:pPr>
      <w:r w:rsidRPr="00B56E31">
        <w:rPr>
          <w:rFonts w:cs="Calibri"/>
          <w:sz w:val="20"/>
          <w:szCs w:val="20"/>
        </w:rPr>
        <w:t xml:space="preserve">van der Geer, J., </w:t>
      </w:r>
      <w:proofErr w:type="spellStart"/>
      <w:r w:rsidRPr="00B56E31">
        <w:rPr>
          <w:rFonts w:cs="Calibri"/>
          <w:sz w:val="20"/>
          <w:szCs w:val="20"/>
        </w:rPr>
        <w:t>Handgraaf</w:t>
      </w:r>
      <w:proofErr w:type="spellEnd"/>
      <w:r w:rsidRPr="00B56E31">
        <w:rPr>
          <w:rFonts w:cs="Calibri"/>
          <w:sz w:val="20"/>
          <w:szCs w:val="20"/>
        </w:rPr>
        <w:t xml:space="preserve">, T., &amp; Lupton, R. A. (2022). </w:t>
      </w:r>
      <w:r w:rsidRPr="000F065A">
        <w:rPr>
          <w:rFonts w:cs="Calibri"/>
          <w:sz w:val="20"/>
          <w:szCs w:val="20"/>
        </w:rPr>
        <w:t xml:space="preserve">The art of writing a scientific article. </w:t>
      </w:r>
      <w:proofErr w:type="spellStart"/>
      <w:r w:rsidRPr="000F065A">
        <w:rPr>
          <w:rFonts w:cs="Calibri"/>
          <w:i/>
          <w:iCs/>
          <w:sz w:val="20"/>
          <w:szCs w:val="20"/>
        </w:rPr>
        <w:t>Heliyon</w:t>
      </w:r>
      <w:proofErr w:type="spellEnd"/>
      <w:r w:rsidRPr="000F065A">
        <w:rPr>
          <w:rFonts w:cs="Calibri"/>
          <w:i/>
          <w:iCs/>
          <w:sz w:val="20"/>
          <w:szCs w:val="20"/>
        </w:rPr>
        <w:t>, 19,</w:t>
      </w:r>
      <w:r w:rsidRPr="000F065A">
        <w:rPr>
          <w:rFonts w:cs="Calibri"/>
          <w:sz w:val="20"/>
          <w:szCs w:val="20"/>
        </w:rPr>
        <w:t xml:space="preserve"> e00205. </w:t>
      </w:r>
      <w:hyperlink r:id="rId10" w:tgtFrame="_new" w:history="1">
        <w:r w:rsidRPr="000F065A">
          <w:rPr>
            <w:rStyle w:val="Hyperlink"/>
            <w:rFonts w:cs="Calibri"/>
            <w:sz w:val="20"/>
            <w:szCs w:val="20"/>
          </w:rPr>
          <w:t>https://doi.org/10.1016/j.heliyon.2022.e00205</w:t>
        </w:r>
      </w:hyperlink>
    </w:p>
    <w:p w14:paraId="5B25B3EA" w14:textId="77777777" w:rsidR="000F065A" w:rsidRDefault="000F065A" w:rsidP="000F065A">
      <w:pPr>
        <w:spacing w:after="0" w:line="240" w:lineRule="auto"/>
        <w:jc w:val="both"/>
        <w:rPr>
          <w:rFonts w:cs="Calibri"/>
          <w:sz w:val="20"/>
          <w:szCs w:val="20"/>
        </w:rPr>
      </w:pPr>
    </w:p>
    <w:p w14:paraId="3533AD84" w14:textId="5F33A3F4" w:rsidR="000F065A" w:rsidRPr="000F065A" w:rsidRDefault="000F065A" w:rsidP="000F065A">
      <w:pPr>
        <w:spacing w:after="0" w:line="240" w:lineRule="auto"/>
        <w:jc w:val="both"/>
        <w:rPr>
          <w:rFonts w:cs="Calibri"/>
          <w:sz w:val="20"/>
          <w:szCs w:val="20"/>
        </w:rPr>
      </w:pPr>
      <w:r w:rsidRPr="000F065A">
        <w:rPr>
          <w:rFonts w:cs="Calibri"/>
          <w:sz w:val="20"/>
          <w:szCs w:val="20"/>
        </w:rPr>
        <w:t xml:space="preserve">Strunk, W., Jr., &amp; White, E. B. (2000). </w:t>
      </w:r>
      <w:r w:rsidRPr="000F065A">
        <w:rPr>
          <w:rFonts w:cs="Calibri"/>
          <w:i/>
          <w:iCs/>
          <w:sz w:val="20"/>
          <w:szCs w:val="20"/>
        </w:rPr>
        <w:t>The elements of style</w:t>
      </w:r>
      <w:r w:rsidRPr="000F065A">
        <w:rPr>
          <w:rFonts w:cs="Calibri"/>
          <w:sz w:val="20"/>
          <w:szCs w:val="20"/>
        </w:rPr>
        <w:t xml:space="preserve"> (4th ed.). Longman.</w:t>
      </w:r>
    </w:p>
    <w:p w14:paraId="0B795EDA" w14:textId="77777777" w:rsidR="000F065A" w:rsidRDefault="000F065A" w:rsidP="000F065A">
      <w:pPr>
        <w:spacing w:after="0" w:line="240" w:lineRule="auto"/>
        <w:jc w:val="both"/>
        <w:rPr>
          <w:rFonts w:cs="Calibri"/>
          <w:sz w:val="20"/>
          <w:szCs w:val="20"/>
        </w:rPr>
      </w:pPr>
    </w:p>
    <w:p w14:paraId="1A947F24" w14:textId="5073F48B" w:rsidR="000F065A" w:rsidRPr="000F065A" w:rsidRDefault="000F065A" w:rsidP="000F065A">
      <w:pPr>
        <w:spacing w:after="0" w:line="240" w:lineRule="auto"/>
        <w:jc w:val="both"/>
        <w:rPr>
          <w:rFonts w:cs="Calibri"/>
          <w:sz w:val="20"/>
          <w:szCs w:val="20"/>
        </w:rPr>
      </w:pPr>
      <w:r w:rsidRPr="000F065A">
        <w:rPr>
          <w:rFonts w:cs="Calibri"/>
          <w:sz w:val="20"/>
          <w:szCs w:val="20"/>
        </w:rPr>
        <w:t xml:space="preserve">Mettam, G. R., &amp; Adams, L. B. (2020). How to prepare an electronic version of your article. In B. S. Jones &amp; R. Z. Smith (Eds.), </w:t>
      </w:r>
      <w:r w:rsidRPr="000F065A">
        <w:rPr>
          <w:rFonts w:cs="Calibri"/>
          <w:i/>
          <w:iCs/>
          <w:sz w:val="20"/>
          <w:szCs w:val="20"/>
        </w:rPr>
        <w:t>Introduction to the electronic age</w:t>
      </w:r>
      <w:r w:rsidRPr="000F065A">
        <w:rPr>
          <w:rFonts w:cs="Calibri"/>
          <w:sz w:val="20"/>
          <w:szCs w:val="20"/>
        </w:rPr>
        <w:t xml:space="preserve"> (pp. 281–304). E-Publishing Inc.</w:t>
      </w:r>
    </w:p>
    <w:p w14:paraId="75F8C423" w14:textId="77777777" w:rsidR="000F065A" w:rsidRDefault="000F065A" w:rsidP="000F065A">
      <w:pPr>
        <w:spacing w:after="0" w:line="240" w:lineRule="auto"/>
        <w:jc w:val="both"/>
        <w:rPr>
          <w:rFonts w:cs="Calibri"/>
          <w:sz w:val="20"/>
          <w:szCs w:val="20"/>
        </w:rPr>
      </w:pPr>
    </w:p>
    <w:p w14:paraId="4DDE47EB" w14:textId="4A388951" w:rsidR="000F065A" w:rsidRPr="000F065A" w:rsidRDefault="000F065A" w:rsidP="000F065A">
      <w:pPr>
        <w:spacing w:after="0" w:line="240" w:lineRule="auto"/>
        <w:jc w:val="both"/>
        <w:rPr>
          <w:rFonts w:cs="Calibri"/>
          <w:sz w:val="20"/>
          <w:szCs w:val="20"/>
        </w:rPr>
      </w:pPr>
      <w:r w:rsidRPr="000F065A">
        <w:rPr>
          <w:rFonts w:cs="Calibri"/>
          <w:sz w:val="20"/>
          <w:szCs w:val="20"/>
        </w:rPr>
        <w:t xml:space="preserve">Cancer Research UK. (2023). Cancer statistics reports for the UK. Retrieved March 13, 2023, from </w:t>
      </w:r>
      <w:hyperlink r:id="rId11" w:tgtFrame="_new" w:history="1">
        <w:r w:rsidRPr="000F065A">
          <w:rPr>
            <w:rStyle w:val="Hyperlink"/>
            <w:rFonts w:cs="Calibri"/>
            <w:sz w:val="20"/>
            <w:szCs w:val="20"/>
          </w:rPr>
          <w:t>http://www.cancerresearchuk.org/aboutcancer/statistics/cancerstatsreport/</w:t>
        </w:r>
      </w:hyperlink>
    </w:p>
    <w:p w14:paraId="272D9F9C" w14:textId="77777777" w:rsidR="000F065A" w:rsidRDefault="000F065A" w:rsidP="000F065A">
      <w:pPr>
        <w:spacing w:after="0" w:line="240" w:lineRule="auto"/>
        <w:jc w:val="both"/>
        <w:rPr>
          <w:rFonts w:cs="Calibri"/>
          <w:sz w:val="20"/>
          <w:szCs w:val="20"/>
        </w:rPr>
      </w:pPr>
    </w:p>
    <w:p w14:paraId="6379D2EB" w14:textId="63895924" w:rsidR="000F065A" w:rsidRPr="000F065A" w:rsidRDefault="000F065A" w:rsidP="000F065A">
      <w:pPr>
        <w:spacing w:after="0" w:line="240" w:lineRule="auto"/>
        <w:jc w:val="both"/>
        <w:rPr>
          <w:rFonts w:cs="Calibri"/>
          <w:sz w:val="20"/>
          <w:szCs w:val="20"/>
        </w:rPr>
      </w:pPr>
      <w:r w:rsidRPr="000F065A">
        <w:rPr>
          <w:rFonts w:cs="Calibri"/>
          <w:sz w:val="20"/>
          <w:szCs w:val="20"/>
        </w:rPr>
        <w:t xml:space="preserve">Oguro, M., </w:t>
      </w:r>
      <w:proofErr w:type="spellStart"/>
      <w:r w:rsidRPr="000F065A">
        <w:rPr>
          <w:rFonts w:cs="Calibri"/>
          <w:sz w:val="20"/>
          <w:szCs w:val="20"/>
        </w:rPr>
        <w:t>Imahiro</w:t>
      </w:r>
      <w:proofErr w:type="spellEnd"/>
      <w:r w:rsidRPr="000F065A">
        <w:rPr>
          <w:rFonts w:cs="Calibri"/>
          <w:sz w:val="20"/>
          <w:szCs w:val="20"/>
        </w:rPr>
        <w:t xml:space="preserve">, S., Saito, S., &amp; </w:t>
      </w:r>
      <w:proofErr w:type="spellStart"/>
      <w:r w:rsidRPr="000F065A">
        <w:rPr>
          <w:rFonts w:cs="Calibri"/>
          <w:sz w:val="20"/>
          <w:szCs w:val="20"/>
        </w:rPr>
        <w:t>Nakashizuka</w:t>
      </w:r>
      <w:proofErr w:type="spellEnd"/>
      <w:r w:rsidRPr="000F065A">
        <w:rPr>
          <w:rFonts w:cs="Calibri"/>
          <w:sz w:val="20"/>
          <w:szCs w:val="20"/>
        </w:rPr>
        <w:t xml:space="preserve">, T. (2015). Mortality data for Japanese oak wilt disease and surrounding forest compositions [Dataset]. Mendeley Data, v1. </w:t>
      </w:r>
      <w:hyperlink r:id="rId12" w:tgtFrame="_new" w:history="1">
        <w:r w:rsidRPr="000F065A">
          <w:rPr>
            <w:rStyle w:val="Hyperlink"/>
            <w:rFonts w:cs="Calibri"/>
            <w:sz w:val="20"/>
            <w:szCs w:val="20"/>
          </w:rPr>
          <w:t>https://doi.org/10.1234/abc12nb39r.1</w:t>
        </w:r>
      </w:hyperlink>
    </w:p>
    <w:p w14:paraId="650FB654" w14:textId="77777777" w:rsidR="000F065A" w:rsidRDefault="000F065A" w:rsidP="000F065A">
      <w:pPr>
        <w:spacing w:after="0" w:line="240" w:lineRule="auto"/>
        <w:jc w:val="both"/>
        <w:rPr>
          <w:rFonts w:cs="Calibri"/>
          <w:sz w:val="20"/>
          <w:szCs w:val="20"/>
        </w:rPr>
      </w:pPr>
    </w:p>
    <w:p w14:paraId="539D6553" w14:textId="1C50DBDF" w:rsidR="000F065A" w:rsidRDefault="000F065A" w:rsidP="000F065A">
      <w:pPr>
        <w:spacing w:after="0" w:line="240" w:lineRule="auto"/>
        <w:jc w:val="both"/>
        <w:rPr>
          <w:rStyle w:val="Hyperlink"/>
          <w:rFonts w:cs="Calibri"/>
          <w:sz w:val="20"/>
          <w:szCs w:val="20"/>
        </w:rPr>
      </w:pPr>
      <w:r w:rsidRPr="000F065A">
        <w:rPr>
          <w:rFonts w:cs="Calibri"/>
          <w:sz w:val="20"/>
          <w:szCs w:val="20"/>
        </w:rPr>
        <w:t xml:space="preserve">Coon, E., Berndt, M., Jan, A., Svyatsky, D., Atchley, A., </w:t>
      </w:r>
      <w:proofErr w:type="spellStart"/>
      <w:r w:rsidRPr="000F065A">
        <w:rPr>
          <w:rFonts w:cs="Calibri"/>
          <w:sz w:val="20"/>
          <w:szCs w:val="20"/>
        </w:rPr>
        <w:t>Kikinzon</w:t>
      </w:r>
      <w:proofErr w:type="spellEnd"/>
      <w:r w:rsidRPr="000F065A">
        <w:rPr>
          <w:rFonts w:cs="Calibri"/>
          <w:sz w:val="20"/>
          <w:szCs w:val="20"/>
        </w:rPr>
        <w:t xml:space="preserve">, E., Harp, D., Manzini, G., </w:t>
      </w:r>
      <w:proofErr w:type="spellStart"/>
      <w:r w:rsidRPr="000F065A">
        <w:rPr>
          <w:rFonts w:cs="Calibri"/>
          <w:sz w:val="20"/>
          <w:szCs w:val="20"/>
        </w:rPr>
        <w:t>Shelef</w:t>
      </w:r>
      <w:proofErr w:type="spellEnd"/>
      <w:r w:rsidRPr="000F065A">
        <w:rPr>
          <w:rFonts w:cs="Calibri"/>
          <w:sz w:val="20"/>
          <w:szCs w:val="20"/>
        </w:rPr>
        <w:t xml:space="preserve">, E., Lipnikov, K., Garimella, R., Xu, C., Moulton, D., Karra, S., Painter, S., Jafarov, E., &amp; Molins, S. (2020, March 25). Advanced Terrestrial Simulator (ATS) v0.88 [Software]. </w:t>
      </w:r>
      <w:proofErr w:type="spellStart"/>
      <w:r w:rsidRPr="000F065A">
        <w:rPr>
          <w:rFonts w:cs="Calibri"/>
          <w:sz w:val="20"/>
          <w:szCs w:val="20"/>
        </w:rPr>
        <w:t>Zenodo</w:t>
      </w:r>
      <w:proofErr w:type="spellEnd"/>
      <w:r w:rsidRPr="000F065A">
        <w:rPr>
          <w:rFonts w:cs="Calibri"/>
          <w:sz w:val="20"/>
          <w:szCs w:val="20"/>
        </w:rPr>
        <w:t xml:space="preserve">. </w:t>
      </w:r>
      <w:hyperlink r:id="rId13" w:tgtFrame="_new" w:history="1">
        <w:r w:rsidRPr="000F065A">
          <w:rPr>
            <w:rStyle w:val="Hyperlink"/>
            <w:rFonts w:cs="Calibri"/>
            <w:sz w:val="20"/>
            <w:szCs w:val="20"/>
          </w:rPr>
          <w:t>https://doi.org/10.1234/zenodo.3727209</w:t>
        </w:r>
      </w:hyperlink>
    </w:p>
    <w:p w14:paraId="5E17644B" w14:textId="77777777" w:rsidR="00755155" w:rsidRDefault="00755155" w:rsidP="000F065A">
      <w:pPr>
        <w:spacing w:after="0" w:line="240" w:lineRule="auto"/>
        <w:jc w:val="both"/>
        <w:rPr>
          <w:rStyle w:val="Hyperlink"/>
          <w:rFonts w:cs="Calibri"/>
          <w:sz w:val="20"/>
          <w:szCs w:val="20"/>
        </w:rPr>
      </w:pPr>
    </w:p>
    <w:p w14:paraId="480A158D" w14:textId="7915BBFA" w:rsidR="00755155" w:rsidRDefault="00010AF3" w:rsidP="000F065A">
      <w:pPr>
        <w:spacing w:after="0" w:line="240" w:lineRule="auto"/>
        <w:jc w:val="both"/>
        <w:rPr>
          <w:rFonts w:cs="Calibri"/>
          <w:sz w:val="20"/>
          <w:szCs w:val="20"/>
        </w:rPr>
      </w:pPr>
      <w:r w:rsidRPr="00010AF3">
        <w:rPr>
          <w:rFonts w:cs="Calibri"/>
          <w:sz w:val="20"/>
          <w:szCs w:val="20"/>
        </w:rPr>
        <w:t xml:space="preserve">Smith, J. (2023, October 15). Forest conservation efforts gain traction. The Green Times. </w:t>
      </w:r>
      <w:hyperlink r:id="rId14" w:history="1">
        <w:r w:rsidRPr="005057BB">
          <w:rPr>
            <w:rStyle w:val="Hyperlink"/>
            <w:rFonts w:cs="Calibri"/>
            <w:sz w:val="20"/>
            <w:szCs w:val="20"/>
          </w:rPr>
          <w:t>https://www.greentimes.com/forest-conservation</w:t>
        </w:r>
      </w:hyperlink>
    </w:p>
    <w:p w14:paraId="5CA057B1" w14:textId="77777777" w:rsidR="00010AF3" w:rsidRDefault="00010AF3" w:rsidP="000F065A">
      <w:pPr>
        <w:spacing w:after="0" w:line="240" w:lineRule="auto"/>
        <w:jc w:val="both"/>
        <w:rPr>
          <w:rFonts w:cs="Calibri"/>
          <w:sz w:val="20"/>
          <w:szCs w:val="20"/>
        </w:rPr>
      </w:pPr>
    </w:p>
    <w:p w14:paraId="2C3CEBB2" w14:textId="08398827" w:rsidR="00491452" w:rsidRDefault="006F35C9" w:rsidP="00DF3E50">
      <w:pPr>
        <w:spacing w:after="0" w:line="240" w:lineRule="auto"/>
        <w:jc w:val="both"/>
        <w:rPr>
          <w:rFonts w:cs="Calibri"/>
          <w:sz w:val="20"/>
          <w:szCs w:val="20"/>
          <w:lang w:val="en-US"/>
        </w:rPr>
      </w:pPr>
      <w:r w:rsidRPr="006F35C9">
        <w:rPr>
          <w:rFonts w:cs="Calibri"/>
          <w:sz w:val="20"/>
          <w:szCs w:val="20"/>
        </w:rPr>
        <w:t xml:space="preserve">World Forestry Organization. (2020). Forest management and water conservation strategies. Green Earth Publishing. </w:t>
      </w:r>
      <w:hyperlink r:id="rId15" w:history="1">
        <w:r w:rsidR="00D819AA" w:rsidRPr="005057BB">
          <w:rPr>
            <w:rStyle w:val="Hyperlink"/>
            <w:rFonts w:cs="Calibri"/>
            <w:sz w:val="20"/>
            <w:szCs w:val="20"/>
          </w:rPr>
          <w:t>https://www.worldforestry.org/reports/water2020</w:t>
        </w:r>
      </w:hyperlink>
    </w:p>
    <w:p w14:paraId="1496EDBE" w14:textId="77777777" w:rsidR="00043FC9" w:rsidRDefault="00043FC9">
      <w:pPr>
        <w:rPr>
          <w:rFonts w:cs="Calibri"/>
          <w:b/>
          <w:bCs/>
          <w:sz w:val="20"/>
          <w:szCs w:val="20"/>
          <w:lang w:val="en-US"/>
        </w:rPr>
      </w:pPr>
      <w:r>
        <w:rPr>
          <w:rFonts w:cs="Calibri"/>
          <w:b/>
          <w:bCs/>
          <w:sz w:val="20"/>
          <w:szCs w:val="20"/>
          <w:lang w:val="en-US"/>
        </w:rPr>
        <w:lastRenderedPageBreak/>
        <w:br w:type="page"/>
      </w:r>
    </w:p>
    <w:p w14:paraId="5EE1AC7C" w14:textId="26FEB5F3" w:rsidR="00491452" w:rsidRPr="00C3626F" w:rsidRDefault="00C3626F" w:rsidP="003B3834">
      <w:pPr>
        <w:spacing w:after="0" w:line="240" w:lineRule="auto"/>
        <w:jc w:val="both"/>
        <w:rPr>
          <w:rFonts w:cs="Calibri"/>
          <w:b/>
          <w:bCs/>
          <w:sz w:val="20"/>
          <w:szCs w:val="20"/>
          <w:lang w:val="en-US"/>
        </w:rPr>
      </w:pPr>
      <w:r w:rsidRPr="00C3626F">
        <w:rPr>
          <w:rFonts w:cs="Calibri"/>
          <w:b/>
          <w:bCs/>
          <w:sz w:val="20"/>
          <w:szCs w:val="20"/>
          <w:lang w:val="en-US"/>
        </w:rPr>
        <w:lastRenderedPageBreak/>
        <w:t>Appendix A</w:t>
      </w:r>
    </w:p>
    <w:p w14:paraId="15A273EC" w14:textId="77777777" w:rsidR="00C3626F" w:rsidRDefault="00C3626F" w:rsidP="003B3834">
      <w:pPr>
        <w:spacing w:after="0" w:line="240" w:lineRule="auto"/>
        <w:jc w:val="both"/>
        <w:rPr>
          <w:rFonts w:cs="Calibri"/>
          <w:sz w:val="20"/>
          <w:szCs w:val="20"/>
          <w:lang w:val="en-US"/>
        </w:rPr>
      </w:pPr>
    </w:p>
    <w:p w14:paraId="49319BE1" w14:textId="77777777" w:rsidR="00C3626F" w:rsidRDefault="00C3626F" w:rsidP="00C3626F">
      <w:pPr>
        <w:spacing w:after="0" w:line="240" w:lineRule="auto"/>
        <w:jc w:val="both"/>
        <w:rPr>
          <w:rFonts w:cs="Calibri"/>
          <w:sz w:val="20"/>
          <w:szCs w:val="20"/>
        </w:rPr>
        <w:sectPr w:rsidR="00C3626F" w:rsidSect="00043FC9">
          <w:type w:val="continuous"/>
          <w:pgSz w:w="11906" w:h="16838" w:code="9"/>
          <w:pgMar w:top="720" w:right="720" w:bottom="634" w:left="720" w:header="360" w:footer="130" w:gutter="0"/>
          <w:lnNumType w:countBy="1" w:restart="continuous"/>
          <w:cols w:space="720"/>
          <w:titlePg/>
          <w:docGrid w:linePitch="360"/>
        </w:sectPr>
      </w:pPr>
    </w:p>
    <w:p w14:paraId="5D3CA639" w14:textId="0F35DBEF" w:rsidR="00C3626F" w:rsidRPr="00C3626F" w:rsidRDefault="00C3626F" w:rsidP="00C3626F">
      <w:pPr>
        <w:spacing w:after="0" w:line="240" w:lineRule="auto"/>
        <w:jc w:val="both"/>
        <w:rPr>
          <w:rFonts w:cs="Calibri"/>
          <w:sz w:val="20"/>
          <w:szCs w:val="20"/>
        </w:rPr>
      </w:pPr>
      <w:r w:rsidRPr="00C3626F">
        <w:rPr>
          <w:rFonts w:cs="Calibri"/>
          <w:sz w:val="20"/>
          <w:szCs w:val="20"/>
        </w:rPr>
        <w:t>Please follow the guidelines below for formatting appendices in your article:</w:t>
      </w:r>
    </w:p>
    <w:p w14:paraId="7AC1C7BF" w14:textId="6D4D0961" w:rsidR="00C3626F" w:rsidRPr="00C27D39" w:rsidRDefault="00C3626F" w:rsidP="00C27D39">
      <w:pPr>
        <w:pStyle w:val="ListParagraph"/>
        <w:numPr>
          <w:ilvl w:val="0"/>
          <w:numId w:val="6"/>
        </w:numPr>
        <w:spacing w:after="0" w:line="240" w:lineRule="auto"/>
        <w:jc w:val="both"/>
        <w:rPr>
          <w:rFonts w:cs="Calibri"/>
          <w:sz w:val="20"/>
          <w:szCs w:val="20"/>
        </w:rPr>
      </w:pPr>
      <w:r w:rsidRPr="00C27D39">
        <w:rPr>
          <w:rFonts w:cs="Calibri"/>
          <w:sz w:val="20"/>
          <w:szCs w:val="20"/>
        </w:rPr>
        <w:t>Label each appendix with a unique identifier, such as Appendix A, Appendix B, and so on.</w:t>
      </w:r>
    </w:p>
    <w:p w14:paraId="7718F1EE" w14:textId="77777777" w:rsidR="00C3626F" w:rsidRPr="00C3626F" w:rsidRDefault="00C3626F" w:rsidP="00C3626F">
      <w:pPr>
        <w:numPr>
          <w:ilvl w:val="0"/>
          <w:numId w:val="6"/>
        </w:numPr>
        <w:spacing w:after="0" w:line="240" w:lineRule="auto"/>
        <w:jc w:val="both"/>
        <w:rPr>
          <w:rFonts w:cs="Calibri"/>
          <w:sz w:val="20"/>
          <w:szCs w:val="20"/>
        </w:rPr>
      </w:pPr>
      <w:r w:rsidRPr="00C3626F">
        <w:rPr>
          <w:rFonts w:cs="Calibri"/>
          <w:sz w:val="20"/>
          <w:szCs w:val="20"/>
        </w:rPr>
        <w:t>Number equations and formulae separately within each appendix using formats like Eq. (A.1), Eq. (A.2), etc. For subsequent appendices, use formats like Eq. (B.1), Eq. (B.2), and so forth.</w:t>
      </w:r>
    </w:p>
    <w:p w14:paraId="130627EE" w14:textId="77777777" w:rsidR="00C3626F" w:rsidRPr="00C3626F" w:rsidRDefault="00C3626F" w:rsidP="00C3626F">
      <w:pPr>
        <w:numPr>
          <w:ilvl w:val="0"/>
          <w:numId w:val="6"/>
        </w:numPr>
        <w:spacing w:after="0" w:line="240" w:lineRule="auto"/>
        <w:jc w:val="both"/>
        <w:rPr>
          <w:rFonts w:cs="Calibri"/>
          <w:sz w:val="20"/>
          <w:szCs w:val="20"/>
        </w:rPr>
      </w:pPr>
      <w:r w:rsidRPr="00C3626F">
        <w:rPr>
          <w:rFonts w:cs="Calibri"/>
          <w:sz w:val="20"/>
          <w:szCs w:val="20"/>
        </w:rPr>
        <w:t>Similarly, number tables and figures independently within each appendix, using formats such as Table A.1, Fig. A.1, and so on.</w:t>
      </w:r>
    </w:p>
    <w:p w14:paraId="587E4A87" w14:textId="77777777" w:rsidR="00C3626F" w:rsidRDefault="00C3626F" w:rsidP="003B3834">
      <w:pPr>
        <w:spacing w:after="0" w:line="240" w:lineRule="auto"/>
        <w:jc w:val="both"/>
        <w:rPr>
          <w:rFonts w:cs="Calibri"/>
          <w:sz w:val="20"/>
          <w:szCs w:val="20"/>
        </w:rPr>
      </w:pPr>
    </w:p>
    <w:p w14:paraId="3C1B58D9" w14:textId="77777777" w:rsidR="00E12A1F" w:rsidRDefault="00E12A1F" w:rsidP="003B3834">
      <w:pPr>
        <w:spacing w:after="0" w:line="240" w:lineRule="auto"/>
        <w:jc w:val="both"/>
        <w:rPr>
          <w:rFonts w:cs="Calibri"/>
          <w:sz w:val="20"/>
          <w:szCs w:val="20"/>
        </w:rPr>
      </w:pPr>
    </w:p>
    <w:p w14:paraId="3D231765" w14:textId="77777777" w:rsidR="00E12A1F" w:rsidRDefault="00E12A1F" w:rsidP="003B3834">
      <w:pPr>
        <w:spacing w:after="0" w:line="240" w:lineRule="auto"/>
        <w:jc w:val="both"/>
        <w:rPr>
          <w:rFonts w:cs="Calibri"/>
          <w:sz w:val="20"/>
          <w:szCs w:val="20"/>
        </w:rPr>
      </w:pPr>
    </w:p>
    <w:permEnd w:id="2131170244"/>
    <w:p w14:paraId="711A983B" w14:textId="48795932" w:rsidR="00B9709C" w:rsidRPr="0024763E" w:rsidRDefault="00B9709C" w:rsidP="0024763E">
      <w:pPr>
        <w:rPr>
          <w:rFonts w:cs="Calibri"/>
          <w:sz w:val="20"/>
          <w:szCs w:val="20"/>
        </w:rPr>
      </w:pPr>
    </w:p>
    <w:sectPr w:rsidR="00B9709C" w:rsidRPr="0024763E" w:rsidSect="00043FC9">
      <w:type w:val="continuous"/>
      <w:pgSz w:w="11906" w:h="16838" w:code="9"/>
      <w:pgMar w:top="720" w:right="720" w:bottom="634" w:left="720" w:header="360" w:footer="13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2FE7E" w14:textId="77777777" w:rsidR="00C74F8E" w:rsidRDefault="00C74F8E" w:rsidP="00DD676F">
      <w:pPr>
        <w:spacing w:after="0" w:line="240" w:lineRule="auto"/>
      </w:pPr>
      <w:r>
        <w:separator/>
      </w:r>
    </w:p>
  </w:endnote>
  <w:endnote w:type="continuationSeparator" w:id="0">
    <w:p w14:paraId="06784A00" w14:textId="77777777" w:rsidR="00C74F8E" w:rsidRDefault="00C74F8E" w:rsidP="00DD6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ptos SemiBold">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536D4" w14:textId="77777777" w:rsidR="00C74F8E" w:rsidRDefault="00C74F8E" w:rsidP="00DD676F">
      <w:pPr>
        <w:spacing w:after="0" w:line="240" w:lineRule="auto"/>
      </w:pPr>
      <w:r>
        <w:separator/>
      </w:r>
    </w:p>
  </w:footnote>
  <w:footnote w:type="continuationSeparator" w:id="0">
    <w:p w14:paraId="13D4C861" w14:textId="77777777" w:rsidR="00C74F8E" w:rsidRDefault="00C74F8E" w:rsidP="00DD6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12BEA" w14:textId="29C1C053" w:rsidR="00DD676F" w:rsidRPr="00912F4C" w:rsidRDefault="00912F4C" w:rsidP="000C0448">
    <w:pPr>
      <w:pStyle w:val="Header"/>
      <w:pBdr>
        <w:bottom w:val="single" w:sz="12" w:space="1" w:color="auto"/>
      </w:pBdr>
      <w:tabs>
        <w:tab w:val="clear" w:pos="4513"/>
        <w:tab w:val="clear" w:pos="9026"/>
        <w:tab w:val="right" w:pos="10440"/>
      </w:tabs>
      <w:rPr>
        <w:rFonts w:asciiTheme="majorHAnsi" w:hAnsiTheme="majorHAnsi" w:cs="Calibri"/>
        <w:color w:val="404040" w:themeColor="text1" w:themeTint="BF"/>
        <w:sz w:val="20"/>
        <w:szCs w:val="20"/>
        <w:lang w:val="en-US"/>
      </w:rPr>
    </w:pPr>
    <w:r w:rsidRPr="00912F4C">
      <w:rPr>
        <w:rFonts w:asciiTheme="majorHAnsi" w:hAnsiTheme="majorHAnsi" w:cs="Calibri"/>
        <w:color w:val="404040" w:themeColor="text1" w:themeTint="BF"/>
        <w:sz w:val="20"/>
        <w:szCs w:val="20"/>
        <w:lang w:val="en-US"/>
      </w:rPr>
      <w:t>Xxx et al., 2024</w:t>
    </w:r>
    <w:r w:rsidR="000C0448" w:rsidRPr="00912F4C">
      <w:rPr>
        <w:rFonts w:asciiTheme="majorHAnsi" w:hAnsiTheme="majorHAnsi" w:cs="Calibri"/>
        <w:color w:val="404040" w:themeColor="text1" w:themeTint="BF"/>
        <w:sz w:val="20"/>
        <w:szCs w:val="20"/>
        <w:lang w:val="en-US"/>
      </w:rPr>
      <w:tab/>
    </w:r>
    <w:r w:rsidR="000A4080" w:rsidRPr="00912F4C">
      <w:rPr>
        <w:rFonts w:asciiTheme="majorHAnsi" w:hAnsiTheme="majorHAnsi" w:cs="Calibri"/>
        <w:color w:val="404040" w:themeColor="text1" w:themeTint="BF"/>
        <w:sz w:val="20"/>
        <w:szCs w:val="20"/>
        <w:lang w:val="en-US"/>
      </w:rPr>
      <w:t>DOI:</w:t>
    </w:r>
    <w:r w:rsidR="00125982" w:rsidRPr="00912F4C">
      <w:rPr>
        <w:rFonts w:asciiTheme="majorHAnsi" w:hAnsiTheme="majorHAnsi" w:cs="Calibri"/>
        <w:color w:val="404040" w:themeColor="text1" w:themeTint="BF"/>
        <w:sz w:val="20"/>
        <w:szCs w:val="20"/>
        <w:lang w:val="en-US"/>
      </w:rPr>
      <w:t xml:space="preserve"> </w:t>
    </w:r>
    <w:r w:rsidR="0097714C" w:rsidRPr="00912F4C">
      <w:rPr>
        <w:rFonts w:asciiTheme="majorHAnsi" w:hAnsiTheme="majorHAnsi" w:cs="Calibri"/>
        <w:color w:val="404040" w:themeColor="text1" w:themeTint="BF"/>
        <w:sz w:val="20"/>
        <w:szCs w:val="20"/>
        <w:lang w:val="en-US"/>
      </w:rPr>
      <w:t>10.xxxx/ft.xxxx.xxxxxxx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0ECC1" w14:textId="11E9B5E1" w:rsidR="00942522" w:rsidRPr="00942522" w:rsidRDefault="00942522" w:rsidP="00942522">
    <w:pPr>
      <w:pStyle w:val="Header"/>
      <w:pBdr>
        <w:bottom w:val="single" w:sz="12" w:space="1" w:color="auto"/>
      </w:pBdr>
      <w:tabs>
        <w:tab w:val="clear" w:pos="4513"/>
        <w:tab w:val="clear" w:pos="9026"/>
        <w:tab w:val="right" w:pos="10440"/>
      </w:tabs>
      <w:rPr>
        <w:rFonts w:asciiTheme="majorHAnsi" w:hAnsiTheme="majorHAnsi" w:cs="Calibri"/>
        <w:color w:val="404040" w:themeColor="text1" w:themeTint="BF"/>
        <w:sz w:val="18"/>
        <w:szCs w:val="18"/>
        <w:lang w:val="en-US"/>
      </w:rPr>
    </w:pPr>
    <w:r w:rsidRPr="002C22D5">
      <w:rPr>
        <w:rFonts w:asciiTheme="majorHAnsi" w:hAnsiTheme="majorHAnsi" w:cs="Calibri"/>
        <w:b/>
        <w:bCs/>
        <w:color w:val="4EA72E" w:themeColor="accent6"/>
        <w:sz w:val="32"/>
        <w:szCs w:val="32"/>
        <w:lang w:val="en-US"/>
      </w:rPr>
      <w:t>Tropical Forestry</w:t>
    </w:r>
    <w:r>
      <w:rPr>
        <w:rFonts w:asciiTheme="majorHAnsi" w:hAnsiTheme="majorHAnsi" w:cs="Calibri"/>
        <w:b/>
        <w:bCs/>
        <w:color w:val="4EA72E" w:themeColor="accent6"/>
        <w:sz w:val="32"/>
        <w:szCs w:val="32"/>
        <w:lang w:val="en-US"/>
      </w:rPr>
      <w:t xml:space="preserve"> </w:t>
    </w:r>
    <w:r w:rsidRPr="002C22D5">
      <w:rPr>
        <w:rFonts w:asciiTheme="majorHAnsi" w:hAnsiTheme="majorHAnsi" w:cs="Calibri"/>
        <w:b/>
        <w:bCs/>
        <w:color w:val="4EA72E" w:themeColor="accent6"/>
        <w:sz w:val="32"/>
        <w:szCs w:val="32"/>
        <w:lang w:val="en-US"/>
      </w:rPr>
      <w:t xml:space="preserve"> </w:t>
    </w:r>
    <w:r w:rsidRPr="000E6965">
      <w:rPr>
        <w:rFonts w:asciiTheme="majorHAnsi" w:hAnsiTheme="majorHAnsi" w:cs="Calibri"/>
        <w:b/>
        <w:bCs/>
        <w:sz w:val="32"/>
        <w:szCs w:val="32"/>
        <w:lang w:val="en-US"/>
      </w:rPr>
      <w:t>|</w:t>
    </w:r>
    <w:r>
      <w:rPr>
        <w:rFonts w:asciiTheme="majorHAnsi" w:hAnsiTheme="majorHAnsi" w:cs="Calibri"/>
        <w:b/>
        <w:bCs/>
        <w:sz w:val="32"/>
        <w:szCs w:val="32"/>
        <w:lang w:val="en-US"/>
      </w:rPr>
      <w:t xml:space="preserve"> </w:t>
    </w:r>
    <w:r w:rsidRPr="000E6965">
      <w:rPr>
        <w:rFonts w:asciiTheme="majorHAnsi" w:hAnsiTheme="majorHAnsi" w:cs="Calibri"/>
        <w:b/>
        <w:bCs/>
        <w:sz w:val="32"/>
        <w:szCs w:val="32"/>
        <w:lang w:val="en-US"/>
      </w:rPr>
      <w:t xml:space="preserve"> </w:t>
    </w:r>
    <w:r w:rsidR="00807CFC">
      <w:rPr>
        <w:rFonts w:asciiTheme="majorHAnsi" w:hAnsiTheme="majorHAnsi" w:cs="Calibri"/>
        <w:b/>
        <w:bCs/>
        <w:sz w:val="20"/>
        <w:szCs w:val="20"/>
        <w:lang w:val="en-US"/>
      </w:rPr>
      <w:t>TECHNICAL NOTE</w:t>
    </w:r>
    <w:r>
      <w:rPr>
        <w:rFonts w:asciiTheme="majorHAnsi" w:hAnsiTheme="majorHAnsi" w:cs="Calibri"/>
        <w:b/>
        <w:bCs/>
        <w:color w:val="4EA72E" w:themeColor="accent6"/>
        <w:sz w:val="28"/>
        <w:szCs w:val="28"/>
        <w:lang w:val="en-US"/>
      </w:rPr>
      <w:tab/>
    </w:r>
    <w:r w:rsidRPr="00912F4C">
      <w:rPr>
        <w:rFonts w:asciiTheme="majorHAnsi" w:hAnsiTheme="majorHAnsi" w:cs="Calibri"/>
        <w:color w:val="404040" w:themeColor="text1" w:themeTint="BF"/>
        <w:sz w:val="20"/>
        <w:szCs w:val="20"/>
        <w:lang w:val="en-US"/>
      </w:rPr>
      <w:t>DOI: 10.xxxx/ft.xxxx.xxxxxxx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1069"/>
    <w:multiLevelType w:val="hybridMultilevel"/>
    <w:tmpl w:val="E1C4AC82"/>
    <w:lvl w:ilvl="0" w:tplc="7E70EE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4F7B2E"/>
    <w:multiLevelType w:val="multilevel"/>
    <w:tmpl w:val="227A10D6"/>
    <w:lvl w:ilvl="0">
      <w:start w:val="1"/>
      <w:numFmt w:val="lowerRoman"/>
      <w:lvlText w:val="%1."/>
      <w:lvlJc w:val="left"/>
      <w:pPr>
        <w:tabs>
          <w:tab w:val="num" w:pos="720"/>
        </w:tabs>
        <w:ind w:left="720" w:hanging="360"/>
      </w:pPr>
      <w:rPr>
        <w:rFonts w:asciiTheme="minorHAnsi" w:eastAsiaTheme="minorEastAsia" w:hAnsiTheme="minorHAnsi" w:cs="Calibr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DD7A1D"/>
    <w:multiLevelType w:val="multilevel"/>
    <w:tmpl w:val="FA0E9582"/>
    <w:lvl w:ilvl="0">
      <w:start w:val="1"/>
      <w:numFmt w:val="lowerRoman"/>
      <w:lvlText w:val="%1."/>
      <w:lvlJc w:val="left"/>
      <w:pPr>
        <w:tabs>
          <w:tab w:val="num" w:pos="720"/>
        </w:tabs>
        <w:ind w:left="720" w:hanging="360"/>
      </w:pPr>
      <w:rPr>
        <w:rFonts w:asciiTheme="minorHAnsi" w:eastAsiaTheme="minorEastAsia" w:hAnsiTheme="minorHAnsi" w:cs="Calibr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D10BD8"/>
    <w:multiLevelType w:val="multilevel"/>
    <w:tmpl w:val="BFD4B462"/>
    <w:lvl w:ilvl="0">
      <w:start w:val="1"/>
      <w:numFmt w:val="decimal"/>
      <w:lvlText w:val="%1"/>
      <w:lvlJc w:val="left"/>
      <w:pPr>
        <w:ind w:left="720" w:hanging="360"/>
      </w:pPr>
      <w:rPr>
        <w:rFonts w:hint="default"/>
        <w:b/>
        <w:bCs/>
        <w:sz w:val="36"/>
        <w:szCs w:val="36"/>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71367F41"/>
    <w:multiLevelType w:val="hybridMultilevel"/>
    <w:tmpl w:val="67580A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CBF6E29"/>
    <w:multiLevelType w:val="hybridMultilevel"/>
    <w:tmpl w:val="E7786BDA"/>
    <w:lvl w:ilvl="0" w:tplc="7E70EE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3998569">
    <w:abstractNumId w:val="4"/>
  </w:num>
  <w:num w:numId="2" w16cid:durableId="1427069356">
    <w:abstractNumId w:val="3"/>
  </w:num>
  <w:num w:numId="3" w16cid:durableId="2004510706">
    <w:abstractNumId w:val="1"/>
  </w:num>
  <w:num w:numId="4" w16cid:durableId="1908489558">
    <w:abstractNumId w:val="0"/>
  </w:num>
  <w:num w:numId="5" w16cid:durableId="1105418715">
    <w:abstractNumId w:val="5"/>
  </w:num>
  <w:num w:numId="6" w16cid:durableId="1337881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GWsfZ5T0pV3qNwi+AtAKgstSmW2gU7GXeRxedvHgq7vtC7nYepIyIvvcaxZqtglcZm7lgEx8mQUWVXx6qkKmxw==" w:salt="LFYvB3SEYoktgQB13uXEa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506"/>
    <w:rsid w:val="00010AF3"/>
    <w:rsid w:val="000159DC"/>
    <w:rsid w:val="000271B1"/>
    <w:rsid w:val="000312C0"/>
    <w:rsid w:val="00031FDB"/>
    <w:rsid w:val="00036012"/>
    <w:rsid w:val="000424F2"/>
    <w:rsid w:val="00043FC9"/>
    <w:rsid w:val="00052D71"/>
    <w:rsid w:val="00053AEA"/>
    <w:rsid w:val="00055AF8"/>
    <w:rsid w:val="00070908"/>
    <w:rsid w:val="000735C4"/>
    <w:rsid w:val="0007395C"/>
    <w:rsid w:val="000766C3"/>
    <w:rsid w:val="00080C33"/>
    <w:rsid w:val="00084A1F"/>
    <w:rsid w:val="000922C3"/>
    <w:rsid w:val="000A4080"/>
    <w:rsid w:val="000B3D5C"/>
    <w:rsid w:val="000B58E3"/>
    <w:rsid w:val="000C0448"/>
    <w:rsid w:val="000C2818"/>
    <w:rsid w:val="000C7D04"/>
    <w:rsid w:val="000D034B"/>
    <w:rsid w:val="000D4891"/>
    <w:rsid w:val="000E02FF"/>
    <w:rsid w:val="000E055C"/>
    <w:rsid w:val="000E6965"/>
    <w:rsid w:val="000F00FE"/>
    <w:rsid w:val="000F065A"/>
    <w:rsid w:val="000F2F88"/>
    <w:rsid w:val="000F45E2"/>
    <w:rsid w:val="00104E2D"/>
    <w:rsid w:val="00122456"/>
    <w:rsid w:val="00125982"/>
    <w:rsid w:val="001428A1"/>
    <w:rsid w:val="00145BF2"/>
    <w:rsid w:val="00153E33"/>
    <w:rsid w:val="001547E0"/>
    <w:rsid w:val="00162DA4"/>
    <w:rsid w:val="00162EB3"/>
    <w:rsid w:val="001701A4"/>
    <w:rsid w:val="00182CC0"/>
    <w:rsid w:val="00186213"/>
    <w:rsid w:val="00197358"/>
    <w:rsid w:val="001A592F"/>
    <w:rsid w:val="001B6A63"/>
    <w:rsid w:val="001C7FAE"/>
    <w:rsid w:val="001E14D8"/>
    <w:rsid w:val="00214960"/>
    <w:rsid w:val="002153B9"/>
    <w:rsid w:val="00223602"/>
    <w:rsid w:val="00232F00"/>
    <w:rsid w:val="00233C6E"/>
    <w:rsid w:val="0023745C"/>
    <w:rsid w:val="00246A88"/>
    <w:rsid w:val="0024763E"/>
    <w:rsid w:val="00256CBC"/>
    <w:rsid w:val="0027177B"/>
    <w:rsid w:val="002756C2"/>
    <w:rsid w:val="0028412E"/>
    <w:rsid w:val="00291A94"/>
    <w:rsid w:val="002A2280"/>
    <w:rsid w:val="002C09C3"/>
    <w:rsid w:val="002C22D5"/>
    <w:rsid w:val="002D4608"/>
    <w:rsid w:val="002D7A61"/>
    <w:rsid w:val="002D7E7C"/>
    <w:rsid w:val="002E11DE"/>
    <w:rsid w:val="002F493C"/>
    <w:rsid w:val="00300707"/>
    <w:rsid w:val="00310382"/>
    <w:rsid w:val="003137BD"/>
    <w:rsid w:val="00317EA9"/>
    <w:rsid w:val="003357F0"/>
    <w:rsid w:val="00337381"/>
    <w:rsid w:val="00355EE3"/>
    <w:rsid w:val="00360F79"/>
    <w:rsid w:val="0037173E"/>
    <w:rsid w:val="003719E0"/>
    <w:rsid w:val="003748A6"/>
    <w:rsid w:val="0038159E"/>
    <w:rsid w:val="0039537B"/>
    <w:rsid w:val="003B3834"/>
    <w:rsid w:val="003B62F1"/>
    <w:rsid w:val="003C1DD3"/>
    <w:rsid w:val="003C28AE"/>
    <w:rsid w:val="003D3654"/>
    <w:rsid w:val="003D44BC"/>
    <w:rsid w:val="003E701B"/>
    <w:rsid w:val="003F6208"/>
    <w:rsid w:val="00423531"/>
    <w:rsid w:val="00430E19"/>
    <w:rsid w:val="0043233A"/>
    <w:rsid w:val="00442094"/>
    <w:rsid w:val="004422B8"/>
    <w:rsid w:val="004472CD"/>
    <w:rsid w:val="0045091E"/>
    <w:rsid w:val="00450F54"/>
    <w:rsid w:val="00491452"/>
    <w:rsid w:val="004936AF"/>
    <w:rsid w:val="004A061D"/>
    <w:rsid w:val="004A3C00"/>
    <w:rsid w:val="004A44B9"/>
    <w:rsid w:val="004B1D2F"/>
    <w:rsid w:val="004C71D5"/>
    <w:rsid w:val="004D6495"/>
    <w:rsid w:val="004D70CD"/>
    <w:rsid w:val="004F34CD"/>
    <w:rsid w:val="004F4BC5"/>
    <w:rsid w:val="004F65C9"/>
    <w:rsid w:val="004F7BBC"/>
    <w:rsid w:val="005126F4"/>
    <w:rsid w:val="005334B9"/>
    <w:rsid w:val="00534B54"/>
    <w:rsid w:val="00535DAB"/>
    <w:rsid w:val="00540B91"/>
    <w:rsid w:val="00550066"/>
    <w:rsid w:val="00553D5D"/>
    <w:rsid w:val="00560DE6"/>
    <w:rsid w:val="00566458"/>
    <w:rsid w:val="00582779"/>
    <w:rsid w:val="00594164"/>
    <w:rsid w:val="005A3BBA"/>
    <w:rsid w:val="005A4026"/>
    <w:rsid w:val="005B2BE3"/>
    <w:rsid w:val="005B4304"/>
    <w:rsid w:val="005C2646"/>
    <w:rsid w:val="005C2D73"/>
    <w:rsid w:val="005E11D8"/>
    <w:rsid w:val="00606C92"/>
    <w:rsid w:val="00626C12"/>
    <w:rsid w:val="00637EDE"/>
    <w:rsid w:val="00673073"/>
    <w:rsid w:val="00691FA6"/>
    <w:rsid w:val="006B2724"/>
    <w:rsid w:val="006F35C9"/>
    <w:rsid w:val="006F43B8"/>
    <w:rsid w:val="0070505E"/>
    <w:rsid w:val="00731EFB"/>
    <w:rsid w:val="00732CFD"/>
    <w:rsid w:val="00733B28"/>
    <w:rsid w:val="00733D96"/>
    <w:rsid w:val="00741954"/>
    <w:rsid w:val="00741A01"/>
    <w:rsid w:val="00741A23"/>
    <w:rsid w:val="00744253"/>
    <w:rsid w:val="0075351A"/>
    <w:rsid w:val="00755155"/>
    <w:rsid w:val="00763DBB"/>
    <w:rsid w:val="00767F56"/>
    <w:rsid w:val="0077207E"/>
    <w:rsid w:val="007722C7"/>
    <w:rsid w:val="0077567F"/>
    <w:rsid w:val="00781954"/>
    <w:rsid w:val="00797474"/>
    <w:rsid w:val="007A5E90"/>
    <w:rsid w:val="007B158B"/>
    <w:rsid w:val="007C0B15"/>
    <w:rsid w:val="007C1C04"/>
    <w:rsid w:val="007D5AF9"/>
    <w:rsid w:val="007F2CAF"/>
    <w:rsid w:val="007F4268"/>
    <w:rsid w:val="007F6F5F"/>
    <w:rsid w:val="007F74C4"/>
    <w:rsid w:val="00801AC7"/>
    <w:rsid w:val="00807CFC"/>
    <w:rsid w:val="00807D5C"/>
    <w:rsid w:val="0082547D"/>
    <w:rsid w:val="008320AB"/>
    <w:rsid w:val="00832AAB"/>
    <w:rsid w:val="008342F0"/>
    <w:rsid w:val="008365EC"/>
    <w:rsid w:val="00836808"/>
    <w:rsid w:val="00841397"/>
    <w:rsid w:val="00853D0F"/>
    <w:rsid w:val="008601C4"/>
    <w:rsid w:val="0086697E"/>
    <w:rsid w:val="0087357D"/>
    <w:rsid w:val="008801BA"/>
    <w:rsid w:val="008806B6"/>
    <w:rsid w:val="00881D53"/>
    <w:rsid w:val="008955A1"/>
    <w:rsid w:val="008A409F"/>
    <w:rsid w:val="008C56D1"/>
    <w:rsid w:val="008D5EE9"/>
    <w:rsid w:val="00905E82"/>
    <w:rsid w:val="00912F4C"/>
    <w:rsid w:val="00914F42"/>
    <w:rsid w:val="00924903"/>
    <w:rsid w:val="009411AD"/>
    <w:rsid w:val="009413E6"/>
    <w:rsid w:val="00942522"/>
    <w:rsid w:val="0094601B"/>
    <w:rsid w:val="009574EE"/>
    <w:rsid w:val="00963389"/>
    <w:rsid w:val="0097253C"/>
    <w:rsid w:val="0097261D"/>
    <w:rsid w:val="00972B2B"/>
    <w:rsid w:val="0097714C"/>
    <w:rsid w:val="00992B08"/>
    <w:rsid w:val="009940FD"/>
    <w:rsid w:val="009A43C4"/>
    <w:rsid w:val="009C517F"/>
    <w:rsid w:val="009C5F7A"/>
    <w:rsid w:val="009D06B7"/>
    <w:rsid w:val="009D6CD2"/>
    <w:rsid w:val="009F3970"/>
    <w:rsid w:val="009F3FE0"/>
    <w:rsid w:val="009F5A2C"/>
    <w:rsid w:val="00A01800"/>
    <w:rsid w:val="00A018A6"/>
    <w:rsid w:val="00A147B9"/>
    <w:rsid w:val="00A23BAF"/>
    <w:rsid w:val="00A33776"/>
    <w:rsid w:val="00A368D9"/>
    <w:rsid w:val="00A402C8"/>
    <w:rsid w:val="00A53DC9"/>
    <w:rsid w:val="00A710EB"/>
    <w:rsid w:val="00A76D5F"/>
    <w:rsid w:val="00A92784"/>
    <w:rsid w:val="00A97F13"/>
    <w:rsid w:val="00AA251E"/>
    <w:rsid w:val="00AA4F15"/>
    <w:rsid w:val="00AB12E6"/>
    <w:rsid w:val="00AB7363"/>
    <w:rsid w:val="00AC59DC"/>
    <w:rsid w:val="00AD24A6"/>
    <w:rsid w:val="00AE3A79"/>
    <w:rsid w:val="00AF55B8"/>
    <w:rsid w:val="00AF71C4"/>
    <w:rsid w:val="00B005C4"/>
    <w:rsid w:val="00B213FD"/>
    <w:rsid w:val="00B227D0"/>
    <w:rsid w:val="00B41CB7"/>
    <w:rsid w:val="00B44506"/>
    <w:rsid w:val="00B473D2"/>
    <w:rsid w:val="00B47450"/>
    <w:rsid w:val="00B51032"/>
    <w:rsid w:val="00B5622B"/>
    <w:rsid w:val="00B5631B"/>
    <w:rsid w:val="00B56A0F"/>
    <w:rsid w:val="00B56E31"/>
    <w:rsid w:val="00B62AE0"/>
    <w:rsid w:val="00B65501"/>
    <w:rsid w:val="00B938C6"/>
    <w:rsid w:val="00B9640F"/>
    <w:rsid w:val="00B9709C"/>
    <w:rsid w:val="00BA696A"/>
    <w:rsid w:val="00BC0093"/>
    <w:rsid w:val="00BC4224"/>
    <w:rsid w:val="00BD1AF3"/>
    <w:rsid w:val="00BD52D2"/>
    <w:rsid w:val="00BE1333"/>
    <w:rsid w:val="00BF2557"/>
    <w:rsid w:val="00BF6770"/>
    <w:rsid w:val="00C1445E"/>
    <w:rsid w:val="00C15606"/>
    <w:rsid w:val="00C22F42"/>
    <w:rsid w:val="00C263A6"/>
    <w:rsid w:val="00C27D39"/>
    <w:rsid w:val="00C32223"/>
    <w:rsid w:val="00C351EA"/>
    <w:rsid w:val="00C3626F"/>
    <w:rsid w:val="00C366D0"/>
    <w:rsid w:val="00C36C44"/>
    <w:rsid w:val="00C4345B"/>
    <w:rsid w:val="00C47E86"/>
    <w:rsid w:val="00C63255"/>
    <w:rsid w:val="00C638B5"/>
    <w:rsid w:val="00C72298"/>
    <w:rsid w:val="00C74F8E"/>
    <w:rsid w:val="00C85664"/>
    <w:rsid w:val="00C97289"/>
    <w:rsid w:val="00CC130B"/>
    <w:rsid w:val="00CD11C4"/>
    <w:rsid w:val="00CE54D4"/>
    <w:rsid w:val="00D062F5"/>
    <w:rsid w:val="00D30328"/>
    <w:rsid w:val="00D3130C"/>
    <w:rsid w:val="00D3156A"/>
    <w:rsid w:val="00D3470F"/>
    <w:rsid w:val="00D4744B"/>
    <w:rsid w:val="00D525DE"/>
    <w:rsid w:val="00D54A0A"/>
    <w:rsid w:val="00D564FD"/>
    <w:rsid w:val="00D60F56"/>
    <w:rsid w:val="00D715FA"/>
    <w:rsid w:val="00D819AA"/>
    <w:rsid w:val="00D83F5D"/>
    <w:rsid w:val="00D84070"/>
    <w:rsid w:val="00D86442"/>
    <w:rsid w:val="00D86B08"/>
    <w:rsid w:val="00D94F04"/>
    <w:rsid w:val="00D950AF"/>
    <w:rsid w:val="00DB218B"/>
    <w:rsid w:val="00DB6CE7"/>
    <w:rsid w:val="00DC7919"/>
    <w:rsid w:val="00DD4CFE"/>
    <w:rsid w:val="00DD506D"/>
    <w:rsid w:val="00DD5C96"/>
    <w:rsid w:val="00DD676F"/>
    <w:rsid w:val="00DF3869"/>
    <w:rsid w:val="00DF3E50"/>
    <w:rsid w:val="00E12A1F"/>
    <w:rsid w:val="00E14263"/>
    <w:rsid w:val="00E16C4B"/>
    <w:rsid w:val="00E20352"/>
    <w:rsid w:val="00E225C5"/>
    <w:rsid w:val="00E230C0"/>
    <w:rsid w:val="00E30F48"/>
    <w:rsid w:val="00E53A7E"/>
    <w:rsid w:val="00E6477A"/>
    <w:rsid w:val="00E71F31"/>
    <w:rsid w:val="00E87C77"/>
    <w:rsid w:val="00E94FBB"/>
    <w:rsid w:val="00EA5EFC"/>
    <w:rsid w:val="00EB389D"/>
    <w:rsid w:val="00EB5020"/>
    <w:rsid w:val="00EB5595"/>
    <w:rsid w:val="00EE0FC6"/>
    <w:rsid w:val="00EF77A1"/>
    <w:rsid w:val="00F00DF6"/>
    <w:rsid w:val="00F22EF1"/>
    <w:rsid w:val="00F25D4B"/>
    <w:rsid w:val="00F47C38"/>
    <w:rsid w:val="00F51814"/>
    <w:rsid w:val="00F61B36"/>
    <w:rsid w:val="00F726B8"/>
    <w:rsid w:val="00F935BD"/>
    <w:rsid w:val="00FA0C61"/>
    <w:rsid w:val="00FB4ACF"/>
    <w:rsid w:val="00FC07BD"/>
    <w:rsid w:val="00FE221A"/>
    <w:rsid w:val="00FF5A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D837D"/>
  <w15:chartTrackingRefBased/>
  <w15:docId w15:val="{5B35BAE3-0773-49D2-83E5-21F2E91C7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970"/>
  </w:style>
  <w:style w:type="paragraph" w:styleId="Heading1">
    <w:name w:val="heading 1"/>
    <w:basedOn w:val="Normal"/>
    <w:next w:val="Normal"/>
    <w:link w:val="Heading1Char"/>
    <w:uiPriority w:val="9"/>
    <w:qFormat/>
    <w:rsid w:val="00B445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45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45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5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45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45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5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5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5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5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45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45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5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45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45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5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5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506"/>
    <w:rPr>
      <w:rFonts w:eastAsiaTheme="majorEastAsia" w:cstheme="majorBidi"/>
      <w:color w:val="272727" w:themeColor="text1" w:themeTint="D8"/>
    </w:rPr>
  </w:style>
  <w:style w:type="paragraph" w:styleId="Title">
    <w:name w:val="Title"/>
    <w:basedOn w:val="Normal"/>
    <w:next w:val="Normal"/>
    <w:link w:val="TitleChar"/>
    <w:uiPriority w:val="10"/>
    <w:qFormat/>
    <w:rsid w:val="00B44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5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5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5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506"/>
    <w:pPr>
      <w:spacing w:before="160"/>
      <w:jc w:val="center"/>
    </w:pPr>
    <w:rPr>
      <w:i/>
      <w:iCs/>
      <w:color w:val="404040" w:themeColor="text1" w:themeTint="BF"/>
    </w:rPr>
  </w:style>
  <w:style w:type="character" w:customStyle="1" w:styleId="QuoteChar">
    <w:name w:val="Quote Char"/>
    <w:basedOn w:val="DefaultParagraphFont"/>
    <w:link w:val="Quote"/>
    <w:uiPriority w:val="29"/>
    <w:rsid w:val="00B44506"/>
    <w:rPr>
      <w:i/>
      <w:iCs/>
      <w:color w:val="404040" w:themeColor="text1" w:themeTint="BF"/>
    </w:rPr>
  </w:style>
  <w:style w:type="paragraph" w:styleId="ListParagraph">
    <w:name w:val="List Paragraph"/>
    <w:basedOn w:val="Normal"/>
    <w:uiPriority w:val="34"/>
    <w:qFormat/>
    <w:rsid w:val="00B44506"/>
    <w:pPr>
      <w:ind w:left="720"/>
      <w:contextualSpacing/>
    </w:pPr>
  </w:style>
  <w:style w:type="character" w:styleId="IntenseEmphasis">
    <w:name w:val="Intense Emphasis"/>
    <w:basedOn w:val="DefaultParagraphFont"/>
    <w:uiPriority w:val="21"/>
    <w:qFormat/>
    <w:rsid w:val="00B44506"/>
    <w:rPr>
      <w:i/>
      <w:iCs/>
      <w:color w:val="0F4761" w:themeColor="accent1" w:themeShade="BF"/>
    </w:rPr>
  </w:style>
  <w:style w:type="paragraph" w:styleId="IntenseQuote">
    <w:name w:val="Intense Quote"/>
    <w:basedOn w:val="Normal"/>
    <w:next w:val="Normal"/>
    <w:link w:val="IntenseQuoteChar"/>
    <w:uiPriority w:val="30"/>
    <w:qFormat/>
    <w:rsid w:val="00B445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506"/>
    <w:rPr>
      <w:i/>
      <w:iCs/>
      <w:color w:val="0F4761" w:themeColor="accent1" w:themeShade="BF"/>
    </w:rPr>
  </w:style>
  <w:style w:type="character" w:styleId="IntenseReference">
    <w:name w:val="Intense Reference"/>
    <w:basedOn w:val="DefaultParagraphFont"/>
    <w:uiPriority w:val="32"/>
    <w:qFormat/>
    <w:rsid w:val="00B44506"/>
    <w:rPr>
      <w:b/>
      <w:bCs/>
      <w:smallCaps/>
      <w:color w:val="0F4761" w:themeColor="accent1" w:themeShade="BF"/>
      <w:spacing w:val="5"/>
    </w:rPr>
  </w:style>
  <w:style w:type="paragraph" w:styleId="Header">
    <w:name w:val="header"/>
    <w:basedOn w:val="Normal"/>
    <w:link w:val="HeaderChar"/>
    <w:uiPriority w:val="99"/>
    <w:unhideWhenUsed/>
    <w:rsid w:val="00DD67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676F"/>
  </w:style>
  <w:style w:type="paragraph" w:styleId="Footer">
    <w:name w:val="footer"/>
    <w:basedOn w:val="Normal"/>
    <w:link w:val="FooterChar"/>
    <w:uiPriority w:val="99"/>
    <w:unhideWhenUsed/>
    <w:rsid w:val="00DD67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676F"/>
  </w:style>
  <w:style w:type="character" w:styleId="Hyperlink">
    <w:name w:val="Hyperlink"/>
    <w:basedOn w:val="DefaultParagraphFont"/>
    <w:uiPriority w:val="99"/>
    <w:unhideWhenUsed/>
    <w:rsid w:val="000159DC"/>
    <w:rPr>
      <w:color w:val="467886" w:themeColor="hyperlink"/>
      <w:u w:val="single"/>
    </w:rPr>
  </w:style>
  <w:style w:type="character" w:styleId="UnresolvedMention">
    <w:name w:val="Unresolved Mention"/>
    <w:basedOn w:val="DefaultParagraphFont"/>
    <w:uiPriority w:val="99"/>
    <w:semiHidden/>
    <w:unhideWhenUsed/>
    <w:rsid w:val="000159DC"/>
    <w:rPr>
      <w:color w:val="605E5C"/>
      <w:shd w:val="clear" w:color="auto" w:fill="E1DFDD"/>
    </w:rPr>
  </w:style>
  <w:style w:type="table" w:styleId="TableGrid">
    <w:name w:val="Table Grid"/>
    <w:basedOn w:val="TableNormal"/>
    <w:uiPriority w:val="39"/>
    <w:rsid w:val="003D3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412E"/>
    <w:pPr>
      <w:spacing w:after="0" w:line="240" w:lineRule="auto"/>
    </w:pPr>
  </w:style>
  <w:style w:type="paragraph" w:customStyle="1" w:styleId="Sectiontitle">
    <w:name w:val="Section title"/>
    <w:basedOn w:val="Normal"/>
    <w:link w:val="SectiontitleChar"/>
    <w:qFormat/>
    <w:rsid w:val="000F00FE"/>
    <w:pPr>
      <w:spacing w:before="240" w:after="200" w:line="276" w:lineRule="auto"/>
      <w:jc w:val="both"/>
    </w:pPr>
    <w:rPr>
      <w:rFonts w:ascii="Times New Roman" w:eastAsia="Malgun Gothic" w:hAnsi="Times New Roman" w:cs="Times New Roman"/>
      <w:b/>
      <w:bCs/>
      <w:kern w:val="0"/>
      <w:lang w:val="en-US" w:eastAsia="en-US"/>
      <w14:ligatures w14:val="none"/>
    </w:rPr>
  </w:style>
  <w:style w:type="character" w:customStyle="1" w:styleId="SectiontitleChar">
    <w:name w:val="Section title Char"/>
    <w:link w:val="Sectiontitle"/>
    <w:qFormat/>
    <w:rsid w:val="000F00FE"/>
    <w:rPr>
      <w:rFonts w:ascii="Times New Roman" w:eastAsia="Malgun Gothic" w:hAnsi="Times New Roman" w:cs="Times New Roman"/>
      <w:b/>
      <w:bCs/>
      <w:kern w:val="0"/>
      <w:lang w:val="en-US" w:eastAsia="en-US"/>
      <w14:ligatures w14:val="none"/>
    </w:rPr>
  </w:style>
  <w:style w:type="character" w:styleId="CommentReference">
    <w:name w:val="annotation reference"/>
    <w:basedOn w:val="DefaultParagraphFont"/>
    <w:uiPriority w:val="99"/>
    <w:semiHidden/>
    <w:unhideWhenUsed/>
    <w:rsid w:val="008320AB"/>
    <w:rPr>
      <w:sz w:val="16"/>
      <w:szCs w:val="16"/>
    </w:rPr>
  </w:style>
  <w:style w:type="paragraph" w:styleId="CommentText">
    <w:name w:val="annotation text"/>
    <w:basedOn w:val="Normal"/>
    <w:link w:val="CommentTextChar"/>
    <w:uiPriority w:val="99"/>
    <w:semiHidden/>
    <w:unhideWhenUsed/>
    <w:rsid w:val="008320AB"/>
    <w:pPr>
      <w:spacing w:line="240" w:lineRule="auto"/>
    </w:pPr>
    <w:rPr>
      <w:sz w:val="20"/>
      <w:szCs w:val="20"/>
    </w:rPr>
  </w:style>
  <w:style w:type="character" w:customStyle="1" w:styleId="CommentTextChar">
    <w:name w:val="Comment Text Char"/>
    <w:basedOn w:val="DefaultParagraphFont"/>
    <w:link w:val="CommentText"/>
    <w:uiPriority w:val="99"/>
    <w:semiHidden/>
    <w:rsid w:val="008320AB"/>
    <w:rPr>
      <w:sz w:val="20"/>
      <w:szCs w:val="20"/>
    </w:rPr>
  </w:style>
  <w:style w:type="paragraph" w:styleId="CommentSubject">
    <w:name w:val="annotation subject"/>
    <w:basedOn w:val="CommentText"/>
    <w:next w:val="CommentText"/>
    <w:link w:val="CommentSubjectChar"/>
    <w:uiPriority w:val="99"/>
    <w:semiHidden/>
    <w:unhideWhenUsed/>
    <w:rsid w:val="008320AB"/>
    <w:rPr>
      <w:b/>
      <w:bCs/>
    </w:rPr>
  </w:style>
  <w:style w:type="character" w:customStyle="1" w:styleId="CommentSubjectChar">
    <w:name w:val="Comment Subject Char"/>
    <w:basedOn w:val="CommentTextChar"/>
    <w:link w:val="CommentSubject"/>
    <w:uiPriority w:val="99"/>
    <w:semiHidden/>
    <w:rsid w:val="008320AB"/>
    <w:rPr>
      <w:b/>
      <w:bCs/>
      <w:sz w:val="20"/>
      <w:szCs w:val="20"/>
    </w:rPr>
  </w:style>
  <w:style w:type="character" w:styleId="LineNumber">
    <w:name w:val="line number"/>
    <w:basedOn w:val="DefaultParagraphFont"/>
    <w:uiPriority w:val="99"/>
    <w:semiHidden/>
    <w:unhideWhenUsed/>
    <w:rsid w:val="00043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5704">
      <w:bodyDiv w:val="1"/>
      <w:marLeft w:val="0"/>
      <w:marRight w:val="0"/>
      <w:marTop w:val="0"/>
      <w:marBottom w:val="0"/>
      <w:divBdr>
        <w:top w:val="none" w:sz="0" w:space="0" w:color="auto"/>
        <w:left w:val="none" w:sz="0" w:space="0" w:color="auto"/>
        <w:bottom w:val="none" w:sz="0" w:space="0" w:color="auto"/>
        <w:right w:val="none" w:sz="0" w:space="0" w:color="auto"/>
      </w:divBdr>
    </w:div>
    <w:div w:id="354618137">
      <w:bodyDiv w:val="1"/>
      <w:marLeft w:val="0"/>
      <w:marRight w:val="0"/>
      <w:marTop w:val="0"/>
      <w:marBottom w:val="0"/>
      <w:divBdr>
        <w:top w:val="none" w:sz="0" w:space="0" w:color="auto"/>
        <w:left w:val="none" w:sz="0" w:space="0" w:color="auto"/>
        <w:bottom w:val="none" w:sz="0" w:space="0" w:color="auto"/>
        <w:right w:val="none" w:sz="0" w:space="0" w:color="auto"/>
      </w:divBdr>
    </w:div>
    <w:div w:id="614480340">
      <w:bodyDiv w:val="1"/>
      <w:marLeft w:val="0"/>
      <w:marRight w:val="0"/>
      <w:marTop w:val="0"/>
      <w:marBottom w:val="0"/>
      <w:divBdr>
        <w:top w:val="none" w:sz="0" w:space="0" w:color="auto"/>
        <w:left w:val="none" w:sz="0" w:space="0" w:color="auto"/>
        <w:bottom w:val="none" w:sz="0" w:space="0" w:color="auto"/>
        <w:right w:val="none" w:sz="0" w:space="0" w:color="auto"/>
      </w:divBdr>
    </w:div>
    <w:div w:id="689766893">
      <w:bodyDiv w:val="1"/>
      <w:marLeft w:val="0"/>
      <w:marRight w:val="0"/>
      <w:marTop w:val="0"/>
      <w:marBottom w:val="0"/>
      <w:divBdr>
        <w:top w:val="none" w:sz="0" w:space="0" w:color="auto"/>
        <w:left w:val="none" w:sz="0" w:space="0" w:color="auto"/>
        <w:bottom w:val="none" w:sz="0" w:space="0" w:color="auto"/>
        <w:right w:val="none" w:sz="0" w:space="0" w:color="auto"/>
      </w:divBdr>
    </w:div>
    <w:div w:id="1127309702">
      <w:bodyDiv w:val="1"/>
      <w:marLeft w:val="0"/>
      <w:marRight w:val="0"/>
      <w:marTop w:val="0"/>
      <w:marBottom w:val="0"/>
      <w:divBdr>
        <w:top w:val="none" w:sz="0" w:space="0" w:color="auto"/>
        <w:left w:val="none" w:sz="0" w:space="0" w:color="auto"/>
        <w:bottom w:val="none" w:sz="0" w:space="0" w:color="auto"/>
        <w:right w:val="none" w:sz="0" w:space="0" w:color="auto"/>
      </w:divBdr>
    </w:div>
    <w:div w:id="1164275195">
      <w:bodyDiv w:val="1"/>
      <w:marLeft w:val="0"/>
      <w:marRight w:val="0"/>
      <w:marTop w:val="0"/>
      <w:marBottom w:val="0"/>
      <w:divBdr>
        <w:top w:val="none" w:sz="0" w:space="0" w:color="auto"/>
        <w:left w:val="none" w:sz="0" w:space="0" w:color="auto"/>
        <w:bottom w:val="none" w:sz="0" w:space="0" w:color="auto"/>
        <w:right w:val="none" w:sz="0" w:space="0" w:color="auto"/>
      </w:divBdr>
    </w:div>
    <w:div w:id="1180925295">
      <w:bodyDiv w:val="1"/>
      <w:marLeft w:val="0"/>
      <w:marRight w:val="0"/>
      <w:marTop w:val="0"/>
      <w:marBottom w:val="0"/>
      <w:divBdr>
        <w:top w:val="none" w:sz="0" w:space="0" w:color="auto"/>
        <w:left w:val="none" w:sz="0" w:space="0" w:color="auto"/>
        <w:bottom w:val="none" w:sz="0" w:space="0" w:color="auto"/>
        <w:right w:val="none" w:sz="0" w:space="0" w:color="auto"/>
      </w:divBdr>
    </w:div>
    <w:div w:id="1237665957">
      <w:bodyDiv w:val="1"/>
      <w:marLeft w:val="0"/>
      <w:marRight w:val="0"/>
      <w:marTop w:val="0"/>
      <w:marBottom w:val="0"/>
      <w:divBdr>
        <w:top w:val="none" w:sz="0" w:space="0" w:color="auto"/>
        <w:left w:val="none" w:sz="0" w:space="0" w:color="auto"/>
        <w:bottom w:val="none" w:sz="0" w:space="0" w:color="auto"/>
        <w:right w:val="none" w:sz="0" w:space="0" w:color="auto"/>
      </w:divBdr>
    </w:div>
    <w:div w:id="1295138254">
      <w:bodyDiv w:val="1"/>
      <w:marLeft w:val="0"/>
      <w:marRight w:val="0"/>
      <w:marTop w:val="0"/>
      <w:marBottom w:val="0"/>
      <w:divBdr>
        <w:top w:val="none" w:sz="0" w:space="0" w:color="auto"/>
        <w:left w:val="none" w:sz="0" w:space="0" w:color="auto"/>
        <w:bottom w:val="none" w:sz="0" w:space="0" w:color="auto"/>
        <w:right w:val="none" w:sz="0" w:space="0" w:color="auto"/>
      </w:divBdr>
    </w:div>
    <w:div w:id="1405681738">
      <w:bodyDiv w:val="1"/>
      <w:marLeft w:val="0"/>
      <w:marRight w:val="0"/>
      <w:marTop w:val="0"/>
      <w:marBottom w:val="0"/>
      <w:divBdr>
        <w:top w:val="none" w:sz="0" w:space="0" w:color="auto"/>
        <w:left w:val="none" w:sz="0" w:space="0" w:color="auto"/>
        <w:bottom w:val="none" w:sz="0" w:space="0" w:color="auto"/>
        <w:right w:val="none" w:sz="0" w:space="0" w:color="auto"/>
      </w:divBdr>
    </w:div>
    <w:div w:id="1669671350">
      <w:bodyDiv w:val="1"/>
      <w:marLeft w:val="0"/>
      <w:marRight w:val="0"/>
      <w:marTop w:val="0"/>
      <w:marBottom w:val="0"/>
      <w:divBdr>
        <w:top w:val="none" w:sz="0" w:space="0" w:color="auto"/>
        <w:left w:val="none" w:sz="0" w:space="0" w:color="auto"/>
        <w:bottom w:val="none" w:sz="0" w:space="0" w:color="auto"/>
        <w:right w:val="none" w:sz="0" w:space="0" w:color="auto"/>
      </w:divBdr>
    </w:div>
    <w:div w:id="1773738666">
      <w:bodyDiv w:val="1"/>
      <w:marLeft w:val="0"/>
      <w:marRight w:val="0"/>
      <w:marTop w:val="0"/>
      <w:marBottom w:val="0"/>
      <w:divBdr>
        <w:top w:val="none" w:sz="0" w:space="0" w:color="auto"/>
        <w:left w:val="none" w:sz="0" w:space="0" w:color="auto"/>
        <w:bottom w:val="none" w:sz="0" w:space="0" w:color="auto"/>
        <w:right w:val="none" w:sz="0" w:space="0" w:color="auto"/>
      </w:divBdr>
    </w:div>
    <w:div w:id="1780642731">
      <w:bodyDiv w:val="1"/>
      <w:marLeft w:val="0"/>
      <w:marRight w:val="0"/>
      <w:marTop w:val="0"/>
      <w:marBottom w:val="0"/>
      <w:divBdr>
        <w:top w:val="none" w:sz="0" w:space="0" w:color="auto"/>
        <w:left w:val="none" w:sz="0" w:space="0" w:color="auto"/>
        <w:bottom w:val="none" w:sz="0" w:space="0" w:color="auto"/>
        <w:right w:val="none" w:sz="0" w:space="0" w:color="auto"/>
      </w:divBdr>
    </w:div>
    <w:div w:id="189041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234/zenodo.3727209"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doi.org/10.1234/abc12nb39r.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ncerresearchuk.org/aboutcancer/statistics/cancerstatsreport/" TargetMode="External"/><Relationship Id="rId5" Type="http://schemas.openxmlformats.org/officeDocument/2006/relationships/footnotes" Target="footnotes.xml"/><Relationship Id="rId15" Type="http://schemas.openxmlformats.org/officeDocument/2006/relationships/hyperlink" Target="https://www.worldforestry.org/reports/water2020" TargetMode="External"/><Relationship Id="rId10" Type="http://schemas.openxmlformats.org/officeDocument/2006/relationships/hyperlink" Target="https://doi.org/10.1016/j.heliyon.2022.e00205" TargetMode="External"/><Relationship Id="rId4" Type="http://schemas.openxmlformats.org/officeDocument/2006/relationships/webSettings" Target="webSettings.xml"/><Relationship Id="rId9" Type="http://schemas.openxmlformats.org/officeDocument/2006/relationships/hyperlink" Target="https://doi.org/10.1016/j.sc.2020.00372" TargetMode="External"/><Relationship Id="rId14" Type="http://schemas.openxmlformats.org/officeDocument/2006/relationships/hyperlink" Target="https://www.greentimes.com/forest-conserv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581</TotalTime>
  <Pages>6</Pages>
  <Words>1645</Words>
  <Characters>9576</Characters>
  <Application>Microsoft Office Word</Application>
  <DocSecurity>8</DocSecurity>
  <Lines>252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ANAND NAINAR</dc:creator>
  <cp:keywords/>
  <dc:description/>
  <cp:lastModifiedBy>ANAND NAINAR</cp:lastModifiedBy>
  <cp:revision>45</cp:revision>
  <dcterms:created xsi:type="dcterms:W3CDTF">2025-01-03T03:16:00Z</dcterms:created>
  <dcterms:modified xsi:type="dcterms:W3CDTF">2025-11-04T07:06:00Z</dcterms:modified>
</cp:coreProperties>
</file>